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84A" w:rsidRPr="00A10DB7" w:rsidRDefault="00570BA4" w:rsidP="00E8484A">
      <w:pPr>
        <w:tabs>
          <w:tab w:val="left" w:pos="1575"/>
          <w:tab w:val="right" w:pos="14570"/>
        </w:tabs>
        <w:ind w:left="623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8484A" w:rsidRPr="00A10DB7">
        <w:rPr>
          <w:sz w:val="24"/>
          <w:szCs w:val="24"/>
        </w:rPr>
        <w:t>Приложение № 3</w:t>
      </w:r>
    </w:p>
    <w:p w:rsidR="00B9442B" w:rsidRDefault="00B9442B" w:rsidP="00B9442B">
      <w:pPr>
        <w:ind w:left="737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3</w:t>
      </w:r>
    </w:p>
    <w:p w:rsidR="00B9442B" w:rsidRDefault="00B9442B" w:rsidP="00B9442B">
      <w:pPr>
        <w:ind w:left="737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письму ФНС России</w:t>
      </w:r>
    </w:p>
    <w:p w:rsidR="00B9442B" w:rsidRDefault="00B9442B" w:rsidP="00B9442B">
      <w:pPr>
        <w:ind w:left="737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«11»июня 2021г.</w:t>
      </w:r>
    </w:p>
    <w:p w:rsidR="00B9442B" w:rsidRDefault="00B9442B" w:rsidP="00B9442B">
      <w:pPr>
        <w:ind w:left="737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№ЕА-4-15/8244@</w:t>
      </w:r>
    </w:p>
    <w:p w:rsidR="000F1707" w:rsidRPr="00B9442B" w:rsidRDefault="000F1707" w:rsidP="00570BA4">
      <w:pPr>
        <w:pStyle w:val="ConsPlusNormal"/>
        <w:jc w:val="both"/>
        <w:outlineLvl w:val="0"/>
        <w:rPr>
          <w:rFonts w:ascii="Arial" w:hAnsi="Arial" w:cs="Arial"/>
          <w:b/>
          <w:bCs/>
          <w:sz w:val="16"/>
          <w:szCs w:val="16"/>
        </w:rPr>
      </w:pPr>
    </w:p>
    <w:p w:rsidR="000F1707" w:rsidRPr="00570BA4" w:rsidRDefault="000F1707" w:rsidP="00570BA4">
      <w:pPr>
        <w:pStyle w:val="ConsPlusNormal"/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B9442B" w:rsidRDefault="00B9442B" w:rsidP="00B9442B">
      <w:pPr>
        <w:pStyle w:val="ConsPlusNormal"/>
        <w:jc w:val="center"/>
        <w:rPr>
          <w:rFonts w:ascii="Arial" w:hAnsi="Arial" w:cs="Arial"/>
          <w:b/>
          <w:bCs/>
          <w:sz w:val="28"/>
          <w:szCs w:val="28"/>
        </w:rPr>
      </w:pPr>
      <w:r w:rsidRPr="00570BA4">
        <w:rPr>
          <w:rFonts w:ascii="Arial" w:hAnsi="Arial" w:cs="Arial"/>
          <w:b/>
          <w:bCs/>
          <w:sz w:val="28"/>
          <w:szCs w:val="28"/>
        </w:rPr>
        <w:t xml:space="preserve">ПОРЯДОК ЗАПОЛНЕНИЯ РЕЕСТРА ДОКУМЕНТОВ, ПОДТВЕРЖДАЮЩИХПРАВО НАЛОГОПЛАТЕЛЬЩИКА </w:t>
      </w:r>
    </w:p>
    <w:p w:rsidR="001C1F63" w:rsidRPr="00570BA4" w:rsidRDefault="00B9442B" w:rsidP="00B9442B">
      <w:pPr>
        <w:pStyle w:val="ConsPlusNormal"/>
        <w:jc w:val="center"/>
        <w:rPr>
          <w:rFonts w:ascii="Arial" w:hAnsi="Arial" w:cs="Arial"/>
          <w:b/>
          <w:bCs/>
          <w:sz w:val="28"/>
          <w:szCs w:val="28"/>
        </w:rPr>
      </w:pPr>
      <w:r w:rsidRPr="00570BA4">
        <w:rPr>
          <w:rFonts w:ascii="Arial" w:hAnsi="Arial" w:cs="Arial"/>
          <w:b/>
          <w:bCs/>
          <w:sz w:val="28"/>
          <w:szCs w:val="28"/>
        </w:rPr>
        <w:t>НА НАЛОГОВЫЕ ЛЬГОТЫ</w:t>
      </w:r>
    </w:p>
    <w:p w:rsidR="001C1F63" w:rsidRPr="00570BA4" w:rsidRDefault="00B9442B" w:rsidP="00B9442B">
      <w:pPr>
        <w:pStyle w:val="ConsPlusNormal"/>
        <w:jc w:val="center"/>
        <w:rPr>
          <w:rFonts w:ascii="Arial" w:hAnsi="Arial" w:cs="Arial"/>
          <w:b/>
          <w:bCs/>
          <w:sz w:val="28"/>
          <w:szCs w:val="28"/>
        </w:rPr>
      </w:pPr>
      <w:r w:rsidRPr="00570BA4">
        <w:rPr>
          <w:rFonts w:ascii="Arial" w:hAnsi="Arial" w:cs="Arial"/>
          <w:b/>
          <w:bCs/>
          <w:sz w:val="28"/>
          <w:szCs w:val="28"/>
        </w:rPr>
        <w:t>ПО</w:t>
      </w:r>
      <w:r w:rsidR="008A75D0">
        <w:rPr>
          <w:rFonts w:ascii="Arial" w:hAnsi="Arial" w:cs="Arial"/>
          <w:b/>
          <w:bCs/>
          <w:sz w:val="28"/>
          <w:szCs w:val="28"/>
        </w:rPr>
        <w:t xml:space="preserve"> НАЛОГУ НА ДОБАВЛЕННУЮ СТОИМОСТЬ</w:t>
      </w:r>
      <w:bookmarkStart w:id="0" w:name="_GoBack"/>
      <w:bookmarkEnd w:id="0"/>
    </w:p>
    <w:p w:rsidR="001C1F63" w:rsidRPr="00B9442B" w:rsidRDefault="001C1F63" w:rsidP="00B9442B">
      <w:pPr>
        <w:pStyle w:val="ConsPlusNormal"/>
        <w:jc w:val="center"/>
        <w:rPr>
          <w:rFonts w:ascii="Arial" w:hAnsi="Arial" w:cs="Arial"/>
          <w:sz w:val="20"/>
        </w:rPr>
      </w:pPr>
    </w:p>
    <w:p w:rsidR="000F1707" w:rsidRDefault="001C1F63" w:rsidP="00570B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570BA4">
        <w:rPr>
          <w:rFonts w:ascii="Arial" w:hAnsi="Arial" w:cs="Arial"/>
          <w:sz w:val="28"/>
          <w:szCs w:val="28"/>
        </w:rPr>
        <w:t>В р</w:t>
      </w:r>
      <w:r w:rsidR="000F1707" w:rsidRPr="00570BA4">
        <w:rPr>
          <w:rFonts w:ascii="Arial" w:hAnsi="Arial" w:cs="Arial"/>
          <w:sz w:val="28"/>
          <w:szCs w:val="28"/>
        </w:rPr>
        <w:t>еестре</w:t>
      </w:r>
      <w:r w:rsidR="00256B4A" w:rsidRPr="00570BA4">
        <w:rPr>
          <w:rFonts w:ascii="Arial" w:hAnsi="Arial" w:cs="Arial"/>
          <w:sz w:val="28"/>
          <w:szCs w:val="28"/>
        </w:rPr>
        <w:t xml:space="preserve"> </w:t>
      </w:r>
      <w:proofErr w:type="gramStart"/>
      <w:r w:rsidR="00256B4A" w:rsidRPr="00570BA4">
        <w:rPr>
          <w:rFonts w:ascii="Arial" w:hAnsi="Arial" w:cs="Arial"/>
          <w:sz w:val="28"/>
          <w:szCs w:val="28"/>
        </w:rPr>
        <w:t xml:space="preserve">документов, </w:t>
      </w:r>
      <w:r w:rsidRPr="00570BA4">
        <w:rPr>
          <w:rFonts w:ascii="Arial" w:hAnsi="Arial" w:cs="Arial"/>
          <w:sz w:val="28"/>
          <w:szCs w:val="28"/>
        </w:rPr>
        <w:t xml:space="preserve">подтверждающих право налогоплательщика </w:t>
      </w:r>
      <w:r w:rsidRPr="00570BA4">
        <w:rPr>
          <w:rFonts w:ascii="Arial" w:hAnsi="Arial" w:cs="Arial"/>
          <w:sz w:val="28"/>
          <w:szCs w:val="28"/>
        </w:rPr>
        <w:br/>
        <w:t xml:space="preserve">на налоговые льготы по налогу на добавленную стоимость </w:t>
      </w:r>
      <w:r w:rsidR="000F1707" w:rsidRPr="00570BA4">
        <w:rPr>
          <w:rFonts w:ascii="Arial" w:hAnsi="Arial" w:cs="Arial"/>
          <w:sz w:val="28"/>
          <w:szCs w:val="28"/>
        </w:rPr>
        <w:t xml:space="preserve"> указываются</w:t>
      </w:r>
      <w:proofErr w:type="gramEnd"/>
      <w:r w:rsidR="000F1707" w:rsidRPr="00570BA4">
        <w:rPr>
          <w:rFonts w:ascii="Arial" w:hAnsi="Arial" w:cs="Arial"/>
          <w:sz w:val="28"/>
          <w:szCs w:val="28"/>
        </w:rPr>
        <w:t xml:space="preserve"> следующие сведения:</w:t>
      </w:r>
    </w:p>
    <w:p w:rsidR="00B9442B" w:rsidRPr="00B9442B" w:rsidRDefault="00B9442B" w:rsidP="00570B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6"/>
          <w:szCs w:val="16"/>
        </w:rPr>
      </w:pPr>
    </w:p>
    <w:p w:rsidR="000F1707" w:rsidRDefault="001C1F63" w:rsidP="00570B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570BA4">
        <w:rPr>
          <w:rFonts w:ascii="Arial" w:hAnsi="Arial" w:cs="Arial"/>
          <w:sz w:val="28"/>
          <w:szCs w:val="28"/>
        </w:rPr>
        <w:t>а) по</w:t>
      </w:r>
      <w:r w:rsidR="000F1707" w:rsidRPr="00570BA4">
        <w:rPr>
          <w:rFonts w:ascii="Arial" w:hAnsi="Arial" w:cs="Arial"/>
          <w:sz w:val="28"/>
          <w:szCs w:val="28"/>
        </w:rPr>
        <w:t xml:space="preserve"> строке «Налоговый период (код)» – код, определяющий налоговый период, указанный в налоговой декларации </w:t>
      </w:r>
      <w:r w:rsidR="00B9442B">
        <w:rPr>
          <w:rFonts w:ascii="Arial" w:hAnsi="Arial" w:cs="Arial"/>
          <w:sz w:val="28"/>
          <w:szCs w:val="28"/>
        </w:rPr>
        <w:t>НДС</w:t>
      </w:r>
      <w:r w:rsidR="000F1707" w:rsidRPr="00570BA4">
        <w:rPr>
          <w:rFonts w:ascii="Arial" w:hAnsi="Arial" w:cs="Arial"/>
          <w:sz w:val="28"/>
          <w:szCs w:val="28"/>
        </w:rPr>
        <w:t>, к которой представляется Реестр по НДС;</w:t>
      </w:r>
    </w:p>
    <w:p w:rsidR="00B9442B" w:rsidRPr="00B9442B" w:rsidRDefault="00B9442B" w:rsidP="00570B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6"/>
          <w:szCs w:val="16"/>
        </w:rPr>
      </w:pPr>
    </w:p>
    <w:p w:rsidR="000F1707" w:rsidRDefault="001C1F63" w:rsidP="00570B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570BA4">
        <w:rPr>
          <w:rFonts w:ascii="Arial" w:hAnsi="Arial" w:cs="Arial"/>
          <w:sz w:val="28"/>
          <w:szCs w:val="28"/>
        </w:rPr>
        <w:t>б) по</w:t>
      </w:r>
      <w:r w:rsidR="000F1707" w:rsidRPr="00570BA4">
        <w:rPr>
          <w:rFonts w:ascii="Arial" w:hAnsi="Arial" w:cs="Arial"/>
          <w:sz w:val="28"/>
          <w:szCs w:val="28"/>
        </w:rPr>
        <w:t xml:space="preserve"> строке «Отчетный год» – год, указанный в налоговой декларации по</w:t>
      </w:r>
      <w:r w:rsidRPr="00570BA4">
        <w:rPr>
          <w:rFonts w:ascii="Arial" w:hAnsi="Arial" w:cs="Arial"/>
          <w:sz w:val="28"/>
          <w:szCs w:val="28"/>
        </w:rPr>
        <w:t xml:space="preserve"> НДС</w:t>
      </w:r>
      <w:r w:rsidR="000F1707" w:rsidRPr="00570BA4">
        <w:rPr>
          <w:rFonts w:ascii="Arial" w:hAnsi="Arial" w:cs="Arial"/>
          <w:sz w:val="28"/>
          <w:szCs w:val="28"/>
        </w:rPr>
        <w:t>, к которой представляется Реестр по НДС</w:t>
      </w:r>
      <w:r w:rsidRPr="00570BA4">
        <w:rPr>
          <w:rFonts w:ascii="Arial" w:hAnsi="Arial" w:cs="Arial"/>
          <w:sz w:val="28"/>
          <w:szCs w:val="28"/>
        </w:rPr>
        <w:t>;</w:t>
      </w:r>
    </w:p>
    <w:p w:rsidR="00B9442B" w:rsidRPr="00B9442B" w:rsidRDefault="00B9442B" w:rsidP="00570B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6"/>
          <w:szCs w:val="16"/>
        </w:rPr>
      </w:pPr>
    </w:p>
    <w:p w:rsidR="00B9442B" w:rsidRDefault="000F1707" w:rsidP="00570B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570BA4">
        <w:rPr>
          <w:rFonts w:ascii="Arial" w:hAnsi="Arial" w:cs="Arial"/>
          <w:sz w:val="28"/>
          <w:szCs w:val="28"/>
        </w:rPr>
        <w:t xml:space="preserve">в) </w:t>
      </w:r>
      <w:r w:rsidR="001C1F63" w:rsidRPr="00570BA4">
        <w:rPr>
          <w:rFonts w:ascii="Arial" w:hAnsi="Arial" w:cs="Arial"/>
          <w:sz w:val="28"/>
          <w:szCs w:val="28"/>
        </w:rPr>
        <w:t>по</w:t>
      </w:r>
      <w:r w:rsidRPr="00570BA4">
        <w:rPr>
          <w:rFonts w:ascii="Arial" w:hAnsi="Arial" w:cs="Arial"/>
          <w:sz w:val="28"/>
          <w:szCs w:val="28"/>
        </w:rPr>
        <w:t xml:space="preserve"> строке «Номер корректировки» – номер корректировки налоговой декларации по </w:t>
      </w:r>
      <w:r w:rsidR="001C1F63" w:rsidRPr="00570BA4">
        <w:rPr>
          <w:rFonts w:ascii="Arial" w:hAnsi="Arial" w:cs="Arial"/>
          <w:sz w:val="28"/>
          <w:szCs w:val="28"/>
        </w:rPr>
        <w:t>НДС</w:t>
      </w:r>
      <w:r w:rsidRPr="00570BA4">
        <w:rPr>
          <w:rFonts w:ascii="Arial" w:hAnsi="Arial" w:cs="Arial"/>
          <w:sz w:val="28"/>
          <w:szCs w:val="28"/>
        </w:rPr>
        <w:t>, к котор</w:t>
      </w:r>
      <w:r w:rsidR="00BD3D6C" w:rsidRPr="00570BA4">
        <w:rPr>
          <w:rFonts w:ascii="Arial" w:hAnsi="Arial" w:cs="Arial"/>
          <w:sz w:val="28"/>
          <w:szCs w:val="28"/>
        </w:rPr>
        <w:t>ой представляется Реестр по НДС</w:t>
      </w:r>
      <w:r w:rsidR="001C1F63" w:rsidRPr="00570BA4">
        <w:rPr>
          <w:rFonts w:ascii="Arial" w:hAnsi="Arial" w:cs="Arial"/>
          <w:sz w:val="28"/>
          <w:szCs w:val="28"/>
        </w:rPr>
        <w:t xml:space="preserve">. </w:t>
      </w:r>
    </w:p>
    <w:p w:rsidR="00B9442B" w:rsidRPr="00B9442B" w:rsidRDefault="00B9442B" w:rsidP="00570B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6"/>
          <w:szCs w:val="16"/>
        </w:rPr>
      </w:pPr>
    </w:p>
    <w:p w:rsidR="000F1707" w:rsidRDefault="001C1F63" w:rsidP="00570B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570BA4">
        <w:rPr>
          <w:rFonts w:ascii="Arial" w:hAnsi="Arial" w:cs="Arial"/>
          <w:sz w:val="28"/>
          <w:szCs w:val="28"/>
        </w:rPr>
        <w:t>П</w:t>
      </w:r>
      <w:r w:rsidR="000F1707" w:rsidRPr="00570BA4">
        <w:rPr>
          <w:rFonts w:ascii="Arial" w:hAnsi="Arial" w:cs="Arial"/>
          <w:sz w:val="28"/>
          <w:szCs w:val="28"/>
        </w:rPr>
        <w:t xml:space="preserve">ри </w:t>
      </w:r>
      <w:r w:rsidRPr="00570BA4">
        <w:rPr>
          <w:rFonts w:ascii="Arial" w:hAnsi="Arial" w:cs="Arial"/>
          <w:sz w:val="28"/>
          <w:szCs w:val="28"/>
        </w:rPr>
        <w:t xml:space="preserve">заполнении </w:t>
      </w:r>
      <w:r w:rsidR="000F1707" w:rsidRPr="00570BA4">
        <w:rPr>
          <w:rFonts w:ascii="Arial" w:hAnsi="Arial" w:cs="Arial"/>
          <w:sz w:val="28"/>
          <w:szCs w:val="28"/>
        </w:rPr>
        <w:t xml:space="preserve">Реестра по НДС к первичной налоговой декларации по НДС проставляется «0», </w:t>
      </w:r>
      <w:r w:rsidR="00BD3D6C" w:rsidRPr="00570BA4">
        <w:rPr>
          <w:rFonts w:ascii="Arial" w:hAnsi="Arial" w:cs="Arial"/>
          <w:sz w:val="28"/>
          <w:szCs w:val="28"/>
        </w:rPr>
        <w:t xml:space="preserve">при </w:t>
      </w:r>
      <w:r w:rsidRPr="00570BA4">
        <w:rPr>
          <w:rFonts w:ascii="Arial" w:hAnsi="Arial" w:cs="Arial"/>
          <w:sz w:val="28"/>
          <w:szCs w:val="28"/>
        </w:rPr>
        <w:t>заполнении</w:t>
      </w:r>
      <w:r w:rsidR="000F1707" w:rsidRPr="00570BA4">
        <w:rPr>
          <w:rFonts w:ascii="Arial" w:hAnsi="Arial" w:cs="Arial"/>
          <w:sz w:val="28"/>
          <w:szCs w:val="28"/>
        </w:rPr>
        <w:t xml:space="preserve"> Реестра по НДС к уточненной налоговой декларации по НДС указывается номер корректировки </w:t>
      </w:r>
      <w:r w:rsidRPr="00570BA4">
        <w:rPr>
          <w:rFonts w:ascii="Arial" w:hAnsi="Arial" w:cs="Arial"/>
          <w:sz w:val="28"/>
          <w:szCs w:val="28"/>
        </w:rPr>
        <w:t>налоговой декларации, например, «1», «2»</w:t>
      </w:r>
      <w:r w:rsidR="000F1707" w:rsidRPr="00570BA4">
        <w:rPr>
          <w:rFonts w:ascii="Arial" w:hAnsi="Arial" w:cs="Arial"/>
          <w:sz w:val="28"/>
          <w:szCs w:val="28"/>
        </w:rPr>
        <w:t>;</w:t>
      </w:r>
    </w:p>
    <w:p w:rsidR="00B9442B" w:rsidRPr="00B9442B" w:rsidRDefault="00B9442B" w:rsidP="00570B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6"/>
          <w:szCs w:val="16"/>
        </w:rPr>
      </w:pPr>
    </w:p>
    <w:p w:rsidR="000F1707" w:rsidRDefault="000F1707" w:rsidP="00570B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570BA4">
        <w:rPr>
          <w:rFonts w:ascii="Arial" w:hAnsi="Arial" w:cs="Arial"/>
          <w:sz w:val="28"/>
          <w:szCs w:val="28"/>
        </w:rPr>
        <w:t xml:space="preserve">г) </w:t>
      </w:r>
      <w:r w:rsidR="001C1F63" w:rsidRPr="00570BA4">
        <w:rPr>
          <w:rFonts w:ascii="Arial" w:hAnsi="Arial" w:cs="Arial"/>
          <w:sz w:val="28"/>
          <w:szCs w:val="28"/>
        </w:rPr>
        <w:t>по</w:t>
      </w:r>
      <w:r w:rsidRPr="00570BA4">
        <w:rPr>
          <w:rFonts w:ascii="Arial" w:hAnsi="Arial" w:cs="Arial"/>
          <w:sz w:val="28"/>
          <w:szCs w:val="28"/>
        </w:rPr>
        <w:t xml:space="preserve"> строке «Налогоплательщик»:</w:t>
      </w:r>
    </w:p>
    <w:p w:rsidR="00B9442B" w:rsidRPr="00B9442B" w:rsidRDefault="00B9442B" w:rsidP="00570B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6"/>
          <w:szCs w:val="16"/>
        </w:rPr>
      </w:pPr>
    </w:p>
    <w:p w:rsidR="000F1707" w:rsidRDefault="000F1707" w:rsidP="00570B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570BA4">
        <w:rPr>
          <w:rFonts w:ascii="Arial" w:hAnsi="Arial" w:cs="Arial"/>
          <w:sz w:val="28"/>
          <w:szCs w:val="28"/>
        </w:rPr>
        <w:t>«ИНН» – идентификационный номер налогоплательщика;</w:t>
      </w:r>
    </w:p>
    <w:p w:rsidR="00B9442B" w:rsidRPr="00B9442B" w:rsidRDefault="00B9442B" w:rsidP="00570B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6"/>
          <w:szCs w:val="16"/>
        </w:rPr>
      </w:pPr>
    </w:p>
    <w:p w:rsidR="000F1707" w:rsidRDefault="000F1707" w:rsidP="00570B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570BA4">
        <w:rPr>
          <w:rFonts w:ascii="Arial" w:hAnsi="Arial" w:cs="Arial"/>
          <w:sz w:val="28"/>
          <w:szCs w:val="28"/>
        </w:rPr>
        <w:t>«КПП</w:t>
      </w:r>
      <w:proofErr w:type="gramStart"/>
      <w:r w:rsidRPr="00570BA4">
        <w:rPr>
          <w:rFonts w:ascii="Arial" w:hAnsi="Arial" w:cs="Arial"/>
          <w:sz w:val="28"/>
          <w:szCs w:val="28"/>
          <w:vertAlign w:val="superscript"/>
        </w:rPr>
        <w:t>1</w:t>
      </w:r>
      <w:proofErr w:type="gramEnd"/>
      <w:r w:rsidRPr="00570BA4">
        <w:rPr>
          <w:rFonts w:ascii="Arial" w:hAnsi="Arial" w:cs="Arial"/>
          <w:sz w:val="28"/>
          <w:szCs w:val="28"/>
        </w:rPr>
        <w:t>» – код</w:t>
      </w:r>
      <w:r w:rsidR="00A16D57" w:rsidRPr="00570BA4">
        <w:rPr>
          <w:rFonts w:ascii="Arial" w:hAnsi="Arial" w:cs="Arial"/>
          <w:sz w:val="28"/>
          <w:szCs w:val="28"/>
        </w:rPr>
        <w:t xml:space="preserve"> причины постановки на</w:t>
      </w:r>
      <w:r w:rsidRPr="00570BA4">
        <w:rPr>
          <w:rFonts w:ascii="Arial" w:hAnsi="Arial" w:cs="Arial"/>
          <w:sz w:val="28"/>
          <w:szCs w:val="28"/>
        </w:rPr>
        <w:t xml:space="preserve"> учет;</w:t>
      </w:r>
    </w:p>
    <w:p w:rsidR="00B9442B" w:rsidRPr="00B9442B" w:rsidRDefault="00B9442B" w:rsidP="00570B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6"/>
          <w:szCs w:val="16"/>
        </w:rPr>
      </w:pPr>
    </w:p>
    <w:p w:rsidR="000F1707" w:rsidRDefault="000F1707" w:rsidP="00570B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570BA4">
        <w:rPr>
          <w:rFonts w:ascii="Arial" w:hAnsi="Arial" w:cs="Arial"/>
          <w:sz w:val="28"/>
          <w:szCs w:val="28"/>
        </w:rPr>
        <w:t xml:space="preserve">«Наименование / фамилия, имя, отчество налогоплательщика» </w:t>
      </w:r>
      <w:r w:rsidR="009B1B1D" w:rsidRPr="00570BA4">
        <w:rPr>
          <w:rFonts w:ascii="Arial" w:hAnsi="Arial" w:cs="Arial"/>
          <w:sz w:val="28"/>
          <w:szCs w:val="28"/>
        </w:rPr>
        <w:sym w:font="Symbol" w:char="F02D"/>
      </w:r>
      <w:r w:rsidRPr="00570BA4">
        <w:rPr>
          <w:rFonts w:ascii="Arial" w:hAnsi="Arial" w:cs="Arial"/>
          <w:sz w:val="28"/>
          <w:szCs w:val="28"/>
        </w:rPr>
        <w:t xml:space="preserve"> наименование организации</w:t>
      </w:r>
      <w:r w:rsidR="00B9442B">
        <w:rPr>
          <w:rFonts w:ascii="Arial" w:hAnsi="Arial" w:cs="Arial"/>
          <w:sz w:val="28"/>
          <w:szCs w:val="28"/>
        </w:rPr>
        <w:t>,</w:t>
      </w:r>
      <w:r w:rsidRPr="00570BA4">
        <w:rPr>
          <w:rFonts w:ascii="Arial" w:hAnsi="Arial" w:cs="Arial"/>
          <w:sz w:val="28"/>
          <w:szCs w:val="28"/>
        </w:rPr>
        <w:t xml:space="preserve"> либо наименование представительства (филиала) иностранной организации, иного обособленного подразделения иностранной организации, осуществляющего деятельность на территории Российской Федерации, фамилия, имя, отчество</w:t>
      </w:r>
      <w:r w:rsidR="003026AF" w:rsidRPr="00570BA4">
        <w:rPr>
          <w:rFonts w:ascii="Arial" w:hAnsi="Arial" w:cs="Arial"/>
          <w:sz w:val="28"/>
          <w:szCs w:val="28"/>
        </w:rPr>
        <w:t xml:space="preserve"> (при наличии)</w:t>
      </w:r>
      <w:r w:rsidR="001C1F63" w:rsidRPr="00570BA4">
        <w:rPr>
          <w:rFonts w:ascii="Arial" w:hAnsi="Arial" w:cs="Arial"/>
          <w:sz w:val="28"/>
          <w:szCs w:val="28"/>
        </w:rPr>
        <w:t xml:space="preserve"> индивидуального предпринимателя</w:t>
      </w:r>
      <w:r w:rsidRPr="00570BA4">
        <w:rPr>
          <w:rFonts w:ascii="Arial" w:hAnsi="Arial" w:cs="Arial"/>
          <w:sz w:val="28"/>
          <w:szCs w:val="28"/>
        </w:rPr>
        <w:t>;</w:t>
      </w:r>
      <w:proofErr w:type="gramEnd"/>
    </w:p>
    <w:p w:rsidR="00B9442B" w:rsidRPr="00B9442B" w:rsidRDefault="00B9442B" w:rsidP="00570B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6"/>
          <w:szCs w:val="16"/>
        </w:rPr>
      </w:pPr>
    </w:p>
    <w:p w:rsidR="00B9442B" w:rsidRDefault="000F1707" w:rsidP="00570BA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bookmarkStart w:id="1" w:name="sub_2025"/>
      <w:r w:rsidRPr="00570BA4">
        <w:rPr>
          <w:rFonts w:ascii="Arial" w:hAnsi="Arial" w:cs="Arial"/>
          <w:sz w:val="28"/>
          <w:szCs w:val="28"/>
        </w:rPr>
        <w:t>д) </w:t>
      </w:r>
      <w:bookmarkEnd w:id="1"/>
      <w:r w:rsidRPr="00570BA4">
        <w:rPr>
          <w:rFonts w:ascii="Arial" w:hAnsi="Arial" w:cs="Arial"/>
          <w:sz w:val="28"/>
          <w:szCs w:val="28"/>
        </w:rPr>
        <w:t xml:space="preserve">при представлении в налоговый орган по месту учета организацией-правопреемником Реестра по НДС по операциям, осуществленным реорганизованной организацией, указываются ИНН и КПП организации-правопреемника. </w:t>
      </w:r>
    </w:p>
    <w:p w:rsidR="00B9442B" w:rsidRPr="00B9442B" w:rsidRDefault="00B9442B" w:rsidP="00570BA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6"/>
          <w:szCs w:val="16"/>
        </w:rPr>
      </w:pPr>
    </w:p>
    <w:p w:rsidR="000F1707" w:rsidRDefault="000F1707" w:rsidP="00570BA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570BA4">
        <w:rPr>
          <w:rFonts w:ascii="Arial" w:hAnsi="Arial" w:cs="Arial"/>
          <w:sz w:val="28"/>
          <w:szCs w:val="28"/>
        </w:rPr>
        <w:t>В поле «Наимено</w:t>
      </w:r>
      <w:r w:rsidR="00E63CDF" w:rsidRPr="00570BA4">
        <w:rPr>
          <w:rFonts w:ascii="Arial" w:hAnsi="Arial" w:cs="Arial"/>
          <w:sz w:val="28"/>
          <w:szCs w:val="28"/>
        </w:rPr>
        <w:t>вание / фамилия, имя, отчество</w:t>
      </w:r>
      <w:r w:rsidRPr="00570BA4">
        <w:rPr>
          <w:rFonts w:ascii="Arial" w:hAnsi="Arial" w:cs="Arial"/>
          <w:sz w:val="28"/>
          <w:szCs w:val="28"/>
        </w:rPr>
        <w:t xml:space="preserve"> налогоплательщика» указывается наименование реорганизованной организации.</w:t>
      </w:r>
    </w:p>
    <w:p w:rsidR="00B9442B" w:rsidRDefault="00B9442B" w:rsidP="00570BA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B9442B" w:rsidRPr="00570BA4" w:rsidRDefault="00B9442B" w:rsidP="00B9442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7F6812">
        <w:rPr>
          <w:noProof/>
          <w:sz w:val="52"/>
          <w:szCs w:val="52"/>
        </w:rPr>
        <w:drawing>
          <wp:inline distT="0" distB="0" distL="0" distR="0" wp14:anchorId="7D290428" wp14:editId="299163E6">
            <wp:extent cx="6299200" cy="39941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1707" w:rsidRDefault="001C1F63" w:rsidP="00570BA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570BA4">
        <w:rPr>
          <w:rFonts w:ascii="Arial" w:hAnsi="Arial" w:cs="Arial"/>
          <w:sz w:val="28"/>
          <w:szCs w:val="28"/>
        </w:rPr>
        <w:lastRenderedPageBreak/>
        <w:t>е) по</w:t>
      </w:r>
      <w:r w:rsidR="00256B4A" w:rsidRPr="00570BA4">
        <w:rPr>
          <w:rFonts w:ascii="Arial" w:hAnsi="Arial" w:cs="Arial"/>
          <w:sz w:val="28"/>
          <w:szCs w:val="28"/>
        </w:rPr>
        <w:t xml:space="preserve"> строке «Форма реорганизации (ликвидация) (код)» </w:t>
      </w:r>
      <w:r w:rsidR="003D4BAC" w:rsidRPr="00570BA4">
        <w:rPr>
          <w:rFonts w:ascii="Arial" w:hAnsi="Arial" w:cs="Arial"/>
          <w:sz w:val="28"/>
          <w:szCs w:val="28"/>
        </w:rPr>
        <w:sym w:font="Symbol" w:char="F02D"/>
      </w:r>
      <w:r w:rsidR="00256B4A" w:rsidRPr="00570BA4">
        <w:rPr>
          <w:rFonts w:ascii="Arial" w:hAnsi="Arial" w:cs="Arial"/>
          <w:sz w:val="28"/>
          <w:szCs w:val="28"/>
        </w:rPr>
        <w:t xml:space="preserve"> к</w:t>
      </w:r>
      <w:r w:rsidR="000F1707" w:rsidRPr="00570BA4">
        <w:rPr>
          <w:rFonts w:ascii="Arial" w:hAnsi="Arial" w:cs="Arial"/>
          <w:sz w:val="28"/>
          <w:szCs w:val="28"/>
        </w:rPr>
        <w:t>од форм</w:t>
      </w:r>
      <w:r w:rsidR="00256B4A" w:rsidRPr="00570BA4">
        <w:rPr>
          <w:rFonts w:ascii="Arial" w:hAnsi="Arial" w:cs="Arial"/>
          <w:sz w:val="28"/>
          <w:szCs w:val="28"/>
        </w:rPr>
        <w:t>ы</w:t>
      </w:r>
      <w:r w:rsidR="000F1707" w:rsidRPr="00570BA4">
        <w:rPr>
          <w:rFonts w:ascii="Arial" w:hAnsi="Arial" w:cs="Arial"/>
          <w:sz w:val="28"/>
          <w:szCs w:val="28"/>
        </w:rPr>
        <w:t xml:space="preserve"> реорганизации и код ликвидации в соответст</w:t>
      </w:r>
      <w:r w:rsidRPr="00570BA4">
        <w:rPr>
          <w:rFonts w:ascii="Arial" w:hAnsi="Arial" w:cs="Arial"/>
          <w:sz w:val="28"/>
          <w:szCs w:val="28"/>
        </w:rPr>
        <w:t>вии с прилож</w:t>
      </w:r>
      <w:r w:rsidR="00BD3D6C" w:rsidRPr="00570BA4">
        <w:rPr>
          <w:rFonts w:ascii="Arial" w:hAnsi="Arial" w:cs="Arial"/>
          <w:sz w:val="28"/>
          <w:szCs w:val="28"/>
        </w:rPr>
        <w:t>ением к настоящему П</w:t>
      </w:r>
      <w:r w:rsidR="000F1707" w:rsidRPr="00570BA4">
        <w:rPr>
          <w:rFonts w:ascii="Arial" w:hAnsi="Arial" w:cs="Arial"/>
          <w:sz w:val="28"/>
          <w:szCs w:val="28"/>
        </w:rPr>
        <w:t>орядку.</w:t>
      </w:r>
    </w:p>
    <w:p w:rsidR="00B9442B" w:rsidRPr="00B9442B" w:rsidRDefault="00B9442B" w:rsidP="00570BA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6"/>
          <w:szCs w:val="16"/>
        </w:rPr>
      </w:pPr>
    </w:p>
    <w:p w:rsidR="000F1707" w:rsidRDefault="003D4BAC" w:rsidP="00570BA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570BA4">
        <w:rPr>
          <w:rFonts w:ascii="Arial" w:hAnsi="Arial" w:cs="Arial"/>
          <w:sz w:val="28"/>
          <w:szCs w:val="28"/>
        </w:rPr>
        <w:t>ж) по</w:t>
      </w:r>
      <w:r w:rsidR="000F1707" w:rsidRPr="00570BA4">
        <w:rPr>
          <w:rFonts w:ascii="Arial" w:hAnsi="Arial" w:cs="Arial"/>
          <w:sz w:val="28"/>
          <w:szCs w:val="28"/>
        </w:rPr>
        <w:t xml:space="preserve"> </w:t>
      </w:r>
      <w:r w:rsidR="00A1037B" w:rsidRPr="00570BA4">
        <w:rPr>
          <w:rFonts w:ascii="Arial" w:hAnsi="Arial" w:cs="Arial"/>
          <w:sz w:val="28"/>
          <w:szCs w:val="28"/>
        </w:rPr>
        <w:t>строке</w:t>
      </w:r>
      <w:r w:rsidR="000F1707" w:rsidRPr="00570BA4">
        <w:rPr>
          <w:rFonts w:ascii="Arial" w:hAnsi="Arial" w:cs="Arial"/>
          <w:sz w:val="28"/>
          <w:szCs w:val="28"/>
        </w:rPr>
        <w:t xml:space="preserve"> «ИНН/КПП реорганизов</w:t>
      </w:r>
      <w:r w:rsidRPr="00570BA4">
        <w:rPr>
          <w:rFonts w:ascii="Arial" w:hAnsi="Arial" w:cs="Arial"/>
          <w:sz w:val="28"/>
          <w:szCs w:val="28"/>
        </w:rPr>
        <w:t xml:space="preserve">анной организации» </w:t>
      </w:r>
      <w:r w:rsidRPr="00570BA4">
        <w:rPr>
          <w:rFonts w:ascii="Arial" w:hAnsi="Arial" w:cs="Arial"/>
          <w:sz w:val="28"/>
          <w:szCs w:val="28"/>
        </w:rPr>
        <w:sym w:font="Symbol" w:char="F02D"/>
      </w:r>
      <w:r w:rsidR="000F1707" w:rsidRPr="00570BA4">
        <w:rPr>
          <w:rFonts w:ascii="Arial" w:hAnsi="Arial" w:cs="Arial"/>
          <w:sz w:val="28"/>
          <w:szCs w:val="28"/>
        </w:rPr>
        <w:t xml:space="preserve"> соответственно ИНН и КПП, которые присвоены организации до реорганизации налоговым органом по месту ее нахождения (по налогоплательщикам,</w:t>
      </w:r>
      <w:r w:rsidR="00B9442B">
        <w:rPr>
          <w:rFonts w:ascii="Arial" w:hAnsi="Arial" w:cs="Arial"/>
          <w:sz w:val="28"/>
          <w:szCs w:val="28"/>
        </w:rPr>
        <w:t xml:space="preserve"> </w:t>
      </w:r>
      <w:r w:rsidR="000F1707" w:rsidRPr="00570BA4">
        <w:rPr>
          <w:rFonts w:ascii="Arial" w:hAnsi="Arial" w:cs="Arial"/>
          <w:sz w:val="28"/>
          <w:szCs w:val="28"/>
        </w:rPr>
        <w:t>отнесенным к категории крупнейших, – налоговым органом по месту учета в качестве крупн</w:t>
      </w:r>
      <w:r w:rsidRPr="00570BA4">
        <w:rPr>
          <w:rFonts w:ascii="Arial" w:hAnsi="Arial" w:cs="Arial"/>
          <w:sz w:val="28"/>
          <w:szCs w:val="28"/>
        </w:rPr>
        <w:t>ейшего налогоплательщика);</w:t>
      </w:r>
    </w:p>
    <w:p w:rsidR="00B9442B" w:rsidRPr="00B9442B" w:rsidRDefault="00B9442B" w:rsidP="00570BA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6"/>
          <w:szCs w:val="16"/>
        </w:rPr>
      </w:pPr>
    </w:p>
    <w:p w:rsidR="000F1707" w:rsidRDefault="00256B4A" w:rsidP="00570B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570BA4">
        <w:rPr>
          <w:rFonts w:ascii="Arial" w:hAnsi="Arial" w:cs="Arial"/>
          <w:sz w:val="28"/>
          <w:szCs w:val="28"/>
        </w:rPr>
        <w:t>з</w:t>
      </w:r>
      <w:r w:rsidR="003D4BAC" w:rsidRPr="00570BA4">
        <w:rPr>
          <w:rFonts w:ascii="Arial" w:hAnsi="Arial" w:cs="Arial"/>
          <w:sz w:val="28"/>
          <w:szCs w:val="28"/>
        </w:rPr>
        <w:t>) по</w:t>
      </w:r>
      <w:r w:rsidR="000F1707" w:rsidRPr="00570BA4">
        <w:rPr>
          <w:rFonts w:ascii="Arial" w:hAnsi="Arial" w:cs="Arial"/>
          <w:sz w:val="28"/>
          <w:szCs w:val="28"/>
        </w:rPr>
        <w:t xml:space="preserve"> строке «Имя файла </w:t>
      </w:r>
      <w:r w:rsidR="00BD3D6C" w:rsidRPr="00570BA4">
        <w:rPr>
          <w:rFonts w:ascii="Arial" w:hAnsi="Arial" w:cs="Arial"/>
          <w:sz w:val="28"/>
          <w:szCs w:val="28"/>
        </w:rPr>
        <w:t>т</w:t>
      </w:r>
      <w:r w:rsidR="000F1707" w:rsidRPr="00570BA4">
        <w:rPr>
          <w:rFonts w:ascii="Arial" w:hAnsi="Arial" w:cs="Arial"/>
          <w:sz w:val="28"/>
          <w:szCs w:val="28"/>
        </w:rPr>
        <w:t>ребования о представлении пояснений</w:t>
      </w:r>
      <w:r w:rsidR="003D4BAC" w:rsidRPr="00570BA4">
        <w:rPr>
          <w:rFonts w:ascii="Arial" w:hAnsi="Arial" w:cs="Arial"/>
          <w:sz w:val="28"/>
          <w:szCs w:val="28"/>
        </w:rPr>
        <w:t>» – имя файла (без расширения) т</w:t>
      </w:r>
      <w:r w:rsidR="000F1707" w:rsidRPr="00570BA4">
        <w:rPr>
          <w:rFonts w:ascii="Arial" w:hAnsi="Arial" w:cs="Arial"/>
          <w:sz w:val="28"/>
          <w:szCs w:val="28"/>
        </w:rPr>
        <w:t>реб</w:t>
      </w:r>
      <w:r w:rsidR="003D4BAC" w:rsidRPr="00570BA4">
        <w:rPr>
          <w:rFonts w:ascii="Arial" w:hAnsi="Arial" w:cs="Arial"/>
          <w:sz w:val="28"/>
          <w:szCs w:val="28"/>
        </w:rPr>
        <w:t>ования о представлении пояснений</w:t>
      </w:r>
      <w:r w:rsidR="000F1707" w:rsidRPr="00570BA4">
        <w:rPr>
          <w:rFonts w:ascii="Arial" w:hAnsi="Arial" w:cs="Arial"/>
          <w:sz w:val="28"/>
          <w:szCs w:val="28"/>
        </w:rPr>
        <w:t>, к которому представляется Реестр по НДС;</w:t>
      </w:r>
    </w:p>
    <w:p w:rsidR="00B9442B" w:rsidRPr="00B9442B" w:rsidRDefault="00B9442B" w:rsidP="00570B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6"/>
          <w:szCs w:val="16"/>
        </w:rPr>
      </w:pPr>
    </w:p>
    <w:p w:rsidR="00B9442B" w:rsidRDefault="001D4F3D" w:rsidP="00570BA4">
      <w:pPr>
        <w:widowControl w:val="0"/>
        <w:numPr>
          <w:ilvl w:val="0"/>
          <w:numId w:val="49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570BA4">
        <w:rPr>
          <w:rFonts w:ascii="Arial" w:hAnsi="Arial" w:cs="Arial"/>
          <w:sz w:val="28"/>
          <w:szCs w:val="28"/>
        </w:rPr>
        <w:t xml:space="preserve">в графе 1 – код операции, указанный в налоговой декларации </w:t>
      </w:r>
      <w:r w:rsidRPr="00570BA4">
        <w:rPr>
          <w:rFonts w:ascii="Arial" w:hAnsi="Arial" w:cs="Arial"/>
          <w:sz w:val="28"/>
          <w:szCs w:val="28"/>
        </w:rPr>
        <w:br/>
        <w:t>по</w:t>
      </w:r>
      <w:r w:rsidR="003D4BAC" w:rsidRPr="00570BA4">
        <w:rPr>
          <w:rFonts w:ascii="Arial" w:hAnsi="Arial" w:cs="Arial"/>
          <w:sz w:val="28"/>
          <w:szCs w:val="28"/>
        </w:rPr>
        <w:t xml:space="preserve"> НДС</w:t>
      </w:r>
      <w:r w:rsidRPr="00570BA4">
        <w:rPr>
          <w:rFonts w:ascii="Arial" w:hAnsi="Arial" w:cs="Arial"/>
          <w:sz w:val="28"/>
          <w:szCs w:val="28"/>
        </w:rPr>
        <w:t xml:space="preserve"> согласно приложению № 1 к </w:t>
      </w:r>
      <w:r w:rsidR="00BD3D6C" w:rsidRPr="00570BA4">
        <w:rPr>
          <w:rFonts w:ascii="Arial" w:hAnsi="Arial" w:cs="Arial"/>
          <w:sz w:val="28"/>
          <w:szCs w:val="28"/>
        </w:rPr>
        <w:t>П</w:t>
      </w:r>
      <w:r w:rsidRPr="00570BA4">
        <w:rPr>
          <w:rFonts w:ascii="Arial" w:hAnsi="Arial" w:cs="Arial"/>
          <w:sz w:val="28"/>
          <w:szCs w:val="28"/>
        </w:rPr>
        <w:t>орядку заполнения налоговой декларации по налогу на добавленную стоимость, утвержденному приказом</w:t>
      </w:r>
      <w:r w:rsidR="00B9442B">
        <w:rPr>
          <w:rFonts w:ascii="Arial" w:hAnsi="Arial" w:cs="Arial"/>
          <w:sz w:val="28"/>
          <w:szCs w:val="28"/>
        </w:rPr>
        <w:t xml:space="preserve"> </w:t>
      </w:r>
      <w:r w:rsidRPr="00570BA4">
        <w:rPr>
          <w:rFonts w:ascii="Arial" w:hAnsi="Arial" w:cs="Arial"/>
          <w:sz w:val="28"/>
          <w:szCs w:val="28"/>
        </w:rPr>
        <w:t>ФНС</w:t>
      </w:r>
      <w:r w:rsidR="00B9442B">
        <w:rPr>
          <w:rFonts w:ascii="Arial" w:hAnsi="Arial" w:cs="Arial"/>
          <w:sz w:val="28"/>
          <w:szCs w:val="28"/>
        </w:rPr>
        <w:t xml:space="preserve"> </w:t>
      </w:r>
      <w:r w:rsidRPr="00570BA4">
        <w:rPr>
          <w:rFonts w:ascii="Arial" w:hAnsi="Arial" w:cs="Arial"/>
          <w:sz w:val="28"/>
          <w:szCs w:val="28"/>
        </w:rPr>
        <w:t>России</w:t>
      </w:r>
      <w:r w:rsidR="00B9442B">
        <w:rPr>
          <w:rFonts w:ascii="Arial" w:hAnsi="Arial" w:cs="Arial"/>
          <w:sz w:val="28"/>
          <w:szCs w:val="28"/>
        </w:rPr>
        <w:t xml:space="preserve"> </w:t>
      </w:r>
      <w:r w:rsidRPr="00570BA4">
        <w:rPr>
          <w:rFonts w:ascii="Arial" w:hAnsi="Arial" w:cs="Arial"/>
          <w:sz w:val="28"/>
          <w:szCs w:val="28"/>
        </w:rPr>
        <w:t>от 29.10.2014</w:t>
      </w:r>
      <w:r w:rsidR="00B9442B">
        <w:rPr>
          <w:rFonts w:ascii="Arial" w:hAnsi="Arial" w:cs="Arial"/>
          <w:sz w:val="28"/>
          <w:szCs w:val="28"/>
        </w:rPr>
        <w:t>г.</w:t>
      </w:r>
      <w:r w:rsidRPr="00570BA4">
        <w:rPr>
          <w:rFonts w:ascii="Arial" w:hAnsi="Arial" w:cs="Arial"/>
          <w:sz w:val="28"/>
          <w:szCs w:val="28"/>
        </w:rPr>
        <w:t xml:space="preserve"> № 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</w:t>
      </w:r>
      <w:r w:rsidR="003D4BAC" w:rsidRPr="00570BA4">
        <w:rPr>
          <w:rFonts w:ascii="Arial" w:hAnsi="Arial" w:cs="Arial"/>
          <w:sz w:val="28"/>
          <w:szCs w:val="28"/>
        </w:rPr>
        <w:br/>
      </w:r>
      <w:r w:rsidRPr="00570BA4">
        <w:rPr>
          <w:rFonts w:ascii="Arial" w:hAnsi="Arial" w:cs="Arial"/>
          <w:sz w:val="28"/>
          <w:szCs w:val="28"/>
        </w:rPr>
        <w:t>в электронной форме</w:t>
      </w:r>
      <w:proofErr w:type="gramEnd"/>
      <w:r w:rsidRPr="00570BA4">
        <w:rPr>
          <w:rFonts w:ascii="Arial" w:hAnsi="Arial" w:cs="Arial"/>
          <w:sz w:val="28"/>
          <w:szCs w:val="28"/>
        </w:rPr>
        <w:t>» (зарегистрирован Министерством юстиции Российской Федерации 15.12.2014</w:t>
      </w:r>
      <w:r w:rsidR="00B9442B">
        <w:rPr>
          <w:rFonts w:ascii="Arial" w:hAnsi="Arial" w:cs="Arial"/>
          <w:sz w:val="28"/>
          <w:szCs w:val="28"/>
        </w:rPr>
        <w:t>г.</w:t>
      </w:r>
      <w:r w:rsidRPr="00570BA4">
        <w:rPr>
          <w:rFonts w:ascii="Arial" w:hAnsi="Arial" w:cs="Arial"/>
          <w:sz w:val="28"/>
          <w:szCs w:val="28"/>
        </w:rPr>
        <w:t>, регистрационный номер 35171)</w:t>
      </w:r>
      <w:r w:rsidR="003D4BAC" w:rsidRPr="00570BA4">
        <w:rPr>
          <w:rFonts w:ascii="Arial" w:hAnsi="Arial" w:cs="Arial"/>
          <w:sz w:val="28"/>
          <w:szCs w:val="28"/>
        </w:rPr>
        <w:t xml:space="preserve">, </w:t>
      </w:r>
      <w:r w:rsidR="002B1667" w:rsidRPr="00570BA4">
        <w:rPr>
          <w:rFonts w:ascii="Arial" w:hAnsi="Arial" w:cs="Arial"/>
          <w:sz w:val="28"/>
          <w:szCs w:val="28"/>
        </w:rPr>
        <w:t>с изменениями, внесенными приказами ФНС России от 20.12.2016</w:t>
      </w:r>
      <w:r w:rsidR="00B9442B">
        <w:rPr>
          <w:rFonts w:ascii="Arial" w:hAnsi="Arial" w:cs="Arial"/>
          <w:sz w:val="28"/>
          <w:szCs w:val="28"/>
        </w:rPr>
        <w:t>г.</w:t>
      </w:r>
      <w:r w:rsidR="002B1667" w:rsidRPr="00570BA4">
        <w:rPr>
          <w:rFonts w:ascii="Arial" w:hAnsi="Arial" w:cs="Arial"/>
          <w:sz w:val="28"/>
          <w:szCs w:val="28"/>
        </w:rPr>
        <w:t xml:space="preserve"> № ММВ-7-3/696@, от 28.12.2018</w:t>
      </w:r>
      <w:r w:rsidR="00B9442B">
        <w:rPr>
          <w:rFonts w:ascii="Arial" w:hAnsi="Arial" w:cs="Arial"/>
          <w:sz w:val="28"/>
          <w:szCs w:val="28"/>
        </w:rPr>
        <w:t>г.</w:t>
      </w:r>
      <w:r w:rsidR="002B1667" w:rsidRPr="00570BA4">
        <w:rPr>
          <w:rFonts w:ascii="Arial" w:hAnsi="Arial" w:cs="Arial"/>
          <w:sz w:val="28"/>
          <w:szCs w:val="28"/>
        </w:rPr>
        <w:t xml:space="preserve"> № СА-7-3/853@, от 20.11.2019</w:t>
      </w:r>
      <w:r w:rsidR="00B9442B">
        <w:rPr>
          <w:rFonts w:ascii="Arial" w:hAnsi="Arial" w:cs="Arial"/>
          <w:sz w:val="28"/>
          <w:szCs w:val="28"/>
        </w:rPr>
        <w:t>г.</w:t>
      </w:r>
      <w:r w:rsidR="002B1667" w:rsidRPr="00570BA4">
        <w:rPr>
          <w:rFonts w:ascii="Arial" w:hAnsi="Arial" w:cs="Arial"/>
          <w:sz w:val="28"/>
          <w:szCs w:val="28"/>
        </w:rPr>
        <w:t xml:space="preserve"> </w:t>
      </w:r>
      <w:r w:rsidR="002B1667" w:rsidRPr="00570BA4">
        <w:rPr>
          <w:rFonts w:ascii="Arial" w:hAnsi="Arial" w:cs="Arial"/>
          <w:sz w:val="28"/>
          <w:szCs w:val="28"/>
        </w:rPr>
        <w:br/>
        <w:t>№ ММВ-7-3/579@, от 19.08.2020</w:t>
      </w:r>
      <w:r w:rsidR="00B9442B">
        <w:rPr>
          <w:rFonts w:ascii="Arial" w:hAnsi="Arial" w:cs="Arial"/>
          <w:sz w:val="28"/>
          <w:szCs w:val="28"/>
        </w:rPr>
        <w:t>г.</w:t>
      </w:r>
      <w:r w:rsidR="002B1667" w:rsidRPr="00570BA4">
        <w:rPr>
          <w:rFonts w:ascii="Arial" w:hAnsi="Arial" w:cs="Arial"/>
          <w:sz w:val="28"/>
          <w:szCs w:val="28"/>
        </w:rPr>
        <w:t xml:space="preserve"> № ЕД-7-3/591@,</w:t>
      </w:r>
      <w:r w:rsidR="00B9442B">
        <w:rPr>
          <w:rFonts w:ascii="Arial" w:hAnsi="Arial" w:cs="Arial"/>
          <w:sz w:val="28"/>
          <w:szCs w:val="28"/>
        </w:rPr>
        <w:t xml:space="preserve"> </w:t>
      </w:r>
      <w:r w:rsidR="002B1667" w:rsidRPr="00570BA4">
        <w:rPr>
          <w:rFonts w:ascii="Arial" w:hAnsi="Arial" w:cs="Arial"/>
          <w:sz w:val="28"/>
          <w:szCs w:val="28"/>
        </w:rPr>
        <w:t>от</w:t>
      </w:r>
      <w:r w:rsidR="00B9442B">
        <w:rPr>
          <w:rFonts w:ascii="Arial" w:hAnsi="Arial" w:cs="Arial"/>
          <w:sz w:val="28"/>
          <w:szCs w:val="28"/>
        </w:rPr>
        <w:t xml:space="preserve"> </w:t>
      </w:r>
      <w:r w:rsidR="002B1667" w:rsidRPr="00570BA4">
        <w:rPr>
          <w:rFonts w:ascii="Arial" w:hAnsi="Arial" w:cs="Arial"/>
          <w:sz w:val="28"/>
          <w:szCs w:val="28"/>
        </w:rPr>
        <w:t>26.03.2021</w:t>
      </w:r>
      <w:r w:rsidR="00B9442B">
        <w:rPr>
          <w:rFonts w:ascii="Arial" w:hAnsi="Arial" w:cs="Arial"/>
          <w:sz w:val="28"/>
          <w:szCs w:val="28"/>
        </w:rPr>
        <w:t xml:space="preserve">г. </w:t>
      </w:r>
      <w:r w:rsidR="002B1667" w:rsidRPr="00570BA4">
        <w:rPr>
          <w:rFonts w:ascii="Arial" w:hAnsi="Arial" w:cs="Arial"/>
          <w:sz w:val="28"/>
          <w:szCs w:val="28"/>
        </w:rPr>
        <w:t>№ ЕД-7-3/228@</w:t>
      </w:r>
    </w:p>
    <w:p w:rsidR="001D4F3D" w:rsidRPr="00570BA4" w:rsidRDefault="002B1667" w:rsidP="00B9442B">
      <w:pPr>
        <w:widowControl w:val="0"/>
        <w:tabs>
          <w:tab w:val="left" w:pos="567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sz w:val="28"/>
          <w:szCs w:val="28"/>
        </w:rPr>
      </w:pPr>
      <w:r w:rsidRPr="00570BA4">
        <w:rPr>
          <w:rFonts w:ascii="Arial" w:hAnsi="Arial" w:cs="Arial"/>
          <w:sz w:val="28"/>
          <w:szCs w:val="28"/>
        </w:rPr>
        <w:t xml:space="preserve"> </w:t>
      </w:r>
    </w:p>
    <w:p w:rsidR="00722D3A" w:rsidRDefault="001D4F3D" w:rsidP="00570BA4">
      <w:pPr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8"/>
          <w:szCs w:val="28"/>
        </w:rPr>
      </w:pPr>
      <w:r w:rsidRPr="00570BA4">
        <w:rPr>
          <w:rFonts w:ascii="Arial" w:hAnsi="Arial" w:cs="Arial"/>
          <w:sz w:val="28"/>
          <w:szCs w:val="28"/>
        </w:rPr>
        <w:t xml:space="preserve">в графе 2 – </w:t>
      </w:r>
      <w:r w:rsidR="003D4BAC" w:rsidRPr="00570BA4">
        <w:rPr>
          <w:rFonts w:ascii="Arial" w:hAnsi="Arial" w:cs="Arial"/>
          <w:sz w:val="28"/>
          <w:szCs w:val="28"/>
        </w:rPr>
        <w:t>вид операции, по которой применена налоговая льгота</w:t>
      </w:r>
      <w:r w:rsidRPr="00570BA4">
        <w:rPr>
          <w:rFonts w:ascii="Arial" w:hAnsi="Arial" w:cs="Arial"/>
          <w:sz w:val="28"/>
          <w:szCs w:val="28"/>
        </w:rPr>
        <w:t xml:space="preserve">. </w:t>
      </w:r>
    </w:p>
    <w:p w:rsidR="00722D3A" w:rsidRPr="00722D3A" w:rsidRDefault="00722D3A" w:rsidP="00722D3A">
      <w:pPr>
        <w:rPr>
          <w:rFonts w:ascii="Arial" w:hAnsi="Arial" w:cs="Arial"/>
          <w:sz w:val="16"/>
          <w:szCs w:val="16"/>
        </w:rPr>
      </w:pPr>
    </w:p>
    <w:p w:rsidR="00722D3A" w:rsidRDefault="001D4F3D" w:rsidP="00722D3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570BA4">
        <w:rPr>
          <w:rFonts w:ascii="Arial" w:hAnsi="Arial" w:cs="Arial"/>
          <w:sz w:val="28"/>
          <w:szCs w:val="28"/>
        </w:rPr>
        <w:t>Например,</w:t>
      </w:r>
      <w:r w:rsidR="005C753F" w:rsidRPr="00570BA4">
        <w:rPr>
          <w:rFonts w:ascii="Arial" w:hAnsi="Arial" w:cs="Arial"/>
          <w:sz w:val="28"/>
          <w:szCs w:val="28"/>
        </w:rPr>
        <w:t xml:space="preserve"> в случае отражения в графе 1 Реестра по НДС кода операции 1010245</w:t>
      </w:r>
      <w:r w:rsidRPr="00570BA4">
        <w:rPr>
          <w:rFonts w:ascii="Arial" w:hAnsi="Arial" w:cs="Arial"/>
          <w:sz w:val="28"/>
          <w:szCs w:val="28"/>
        </w:rPr>
        <w:t xml:space="preserve"> </w:t>
      </w:r>
      <w:r w:rsidR="005C753F" w:rsidRPr="00570BA4">
        <w:rPr>
          <w:rFonts w:ascii="Arial" w:hAnsi="Arial" w:cs="Arial"/>
          <w:sz w:val="28"/>
          <w:szCs w:val="28"/>
        </w:rPr>
        <w:t>«</w:t>
      </w:r>
      <w:r w:rsidRPr="00570BA4">
        <w:rPr>
          <w:rFonts w:ascii="Arial" w:hAnsi="Arial" w:cs="Arial"/>
          <w:sz w:val="28"/>
          <w:szCs w:val="28"/>
        </w:rPr>
        <w:t>реализация услуг в сфере образования</w:t>
      </w:r>
      <w:r w:rsidR="005C753F" w:rsidRPr="00570BA4">
        <w:rPr>
          <w:rFonts w:ascii="Arial" w:hAnsi="Arial" w:cs="Arial"/>
          <w:sz w:val="28"/>
          <w:szCs w:val="28"/>
        </w:rPr>
        <w:t>», в графе 2 могут быть указаны следующие виды операций, по которым применены налоговые льготы</w:t>
      </w:r>
      <w:r w:rsidRPr="00570BA4">
        <w:rPr>
          <w:rFonts w:ascii="Arial" w:hAnsi="Arial" w:cs="Arial"/>
          <w:sz w:val="28"/>
          <w:szCs w:val="28"/>
        </w:rPr>
        <w:t xml:space="preserve"> – основное образование, дополнительное образование, повышение</w:t>
      </w:r>
      <w:r w:rsidR="00722D3A">
        <w:rPr>
          <w:rFonts w:ascii="Arial" w:hAnsi="Arial" w:cs="Arial"/>
          <w:sz w:val="28"/>
          <w:szCs w:val="28"/>
        </w:rPr>
        <w:t xml:space="preserve"> </w:t>
      </w:r>
      <w:r w:rsidRPr="00570BA4">
        <w:rPr>
          <w:rFonts w:ascii="Arial" w:hAnsi="Arial" w:cs="Arial"/>
          <w:sz w:val="28"/>
          <w:szCs w:val="28"/>
        </w:rPr>
        <w:t>квалификации</w:t>
      </w:r>
      <w:r w:rsidR="00722D3A">
        <w:rPr>
          <w:rFonts w:ascii="Arial" w:hAnsi="Arial" w:cs="Arial"/>
          <w:sz w:val="28"/>
          <w:szCs w:val="28"/>
        </w:rPr>
        <w:t xml:space="preserve"> </w:t>
      </w:r>
      <w:r w:rsidR="005C753F" w:rsidRPr="00570BA4">
        <w:rPr>
          <w:rFonts w:ascii="Arial" w:hAnsi="Arial" w:cs="Arial"/>
          <w:sz w:val="28"/>
          <w:szCs w:val="28"/>
        </w:rPr>
        <w:t>и</w:t>
      </w:r>
      <w:r w:rsidR="00722D3A">
        <w:rPr>
          <w:rFonts w:ascii="Arial" w:hAnsi="Arial" w:cs="Arial"/>
          <w:sz w:val="28"/>
          <w:szCs w:val="28"/>
        </w:rPr>
        <w:t xml:space="preserve"> </w:t>
      </w:r>
      <w:r w:rsidR="005C753F" w:rsidRPr="00570BA4">
        <w:rPr>
          <w:rFonts w:ascii="Arial" w:hAnsi="Arial" w:cs="Arial"/>
          <w:sz w:val="28"/>
          <w:szCs w:val="28"/>
        </w:rPr>
        <w:t>т.д.</w:t>
      </w:r>
      <w:r w:rsidRPr="00570BA4">
        <w:rPr>
          <w:rFonts w:ascii="Arial" w:hAnsi="Arial" w:cs="Arial"/>
          <w:sz w:val="28"/>
          <w:szCs w:val="28"/>
        </w:rPr>
        <w:t>;</w:t>
      </w:r>
    </w:p>
    <w:p w:rsidR="001D4F3D" w:rsidRDefault="005C753F" w:rsidP="00722D3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570BA4">
        <w:rPr>
          <w:rFonts w:ascii="Arial" w:hAnsi="Arial" w:cs="Arial"/>
          <w:sz w:val="28"/>
          <w:szCs w:val="28"/>
        </w:rPr>
        <w:br/>
      </w:r>
      <w:r w:rsidR="00722D3A">
        <w:rPr>
          <w:rFonts w:ascii="Arial" w:hAnsi="Arial" w:cs="Arial"/>
          <w:sz w:val="28"/>
          <w:szCs w:val="28"/>
        </w:rPr>
        <w:t xml:space="preserve">        </w:t>
      </w:r>
      <w:proofErr w:type="gramStart"/>
      <w:r w:rsidR="00722D3A">
        <w:rPr>
          <w:rFonts w:ascii="Arial" w:hAnsi="Arial" w:cs="Arial"/>
          <w:sz w:val="28"/>
          <w:szCs w:val="28"/>
        </w:rPr>
        <w:t>В</w:t>
      </w:r>
      <w:r w:rsidRPr="00570BA4">
        <w:rPr>
          <w:rFonts w:ascii="Arial" w:hAnsi="Arial" w:cs="Arial"/>
          <w:sz w:val="28"/>
          <w:szCs w:val="28"/>
        </w:rPr>
        <w:t xml:space="preserve"> случае указания в графе 1 Реестра по НДС кода операции 1010211 «реализация </w:t>
      </w:r>
      <w:r w:rsidR="001D4F3D" w:rsidRPr="00570BA4">
        <w:rPr>
          <w:rFonts w:ascii="Arial" w:hAnsi="Arial" w:cs="Arial"/>
          <w:sz w:val="28"/>
          <w:szCs w:val="28"/>
        </w:rPr>
        <w:t>м</w:t>
      </w:r>
      <w:r w:rsidRPr="00570BA4">
        <w:rPr>
          <w:rFonts w:ascii="Arial" w:hAnsi="Arial" w:cs="Arial"/>
          <w:sz w:val="28"/>
          <w:szCs w:val="28"/>
        </w:rPr>
        <w:t xml:space="preserve">едицинских услуг» </w:t>
      </w:r>
      <w:r w:rsidR="001D4F3D" w:rsidRPr="00570BA4">
        <w:rPr>
          <w:rFonts w:ascii="Arial" w:hAnsi="Arial" w:cs="Arial"/>
          <w:sz w:val="28"/>
          <w:szCs w:val="28"/>
        </w:rPr>
        <w:t>– услуги по обязательному медицинскому страхованию, услуги по диагностике, профилактике и лечению, услуги по сбору у населения крови в амбулаторных и стационарных условиях, услуги скорой медицинской помощи, оказываемые населению, услуги по дежурству медицинского персонала у постели больного, услуги патолого-анатомические, услуги, оказываемые беременным женщинам, новорожденным, инвалидам и</w:t>
      </w:r>
      <w:proofErr w:type="gramEnd"/>
      <w:r w:rsidR="001D4F3D" w:rsidRPr="00570BA4">
        <w:rPr>
          <w:rFonts w:ascii="Arial" w:hAnsi="Arial" w:cs="Arial"/>
          <w:sz w:val="28"/>
          <w:szCs w:val="28"/>
        </w:rPr>
        <w:t xml:space="preserve"> наркологическим больным</w:t>
      </w:r>
      <w:r w:rsidRPr="00570BA4">
        <w:rPr>
          <w:rFonts w:ascii="Arial" w:hAnsi="Arial" w:cs="Arial"/>
          <w:sz w:val="28"/>
          <w:szCs w:val="28"/>
        </w:rPr>
        <w:t xml:space="preserve"> и т.д.</w:t>
      </w:r>
      <w:r w:rsidR="001D4F3D" w:rsidRPr="00570BA4">
        <w:rPr>
          <w:rFonts w:ascii="Arial" w:hAnsi="Arial" w:cs="Arial"/>
          <w:sz w:val="28"/>
          <w:szCs w:val="28"/>
        </w:rPr>
        <w:t>;</w:t>
      </w:r>
    </w:p>
    <w:p w:rsidR="00722D3A" w:rsidRDefault="00722D3A" w:rsidP="00722D3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</w:p>
    <w:p w:rsidR="00722D3A" w:rsidRDefault="00722D3A" w:rsidP="00722D3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7F6812">
        <w:rPr>
          <w:noProof/>
          <w:sz w:val="52"/>
          <w:szCs w:val="52"/>
        </w:rPr>
        <w:drawing>
          <wp:inline distT="0" distB="0" distL="0" distR="0" wp14:anchorId="148D0C18" wp14:editId="0215A161">
            <wp:extent cx="6299200" cy="399415"/>
            <wp:effectExtent l="0" t="0" r="635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2D3A" w:rsidRDefault="00722D3A" w:rsidP="00722D3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</w:p>
    <w:p w:rsidR="00722D3A" w:rsidRDefault="00722D3A" w:rsidP="00722D3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</w:p>
    <w:p w:rsidR="00722D3A" w:rsidRDefault="00722D3A" w:rsidP="00722D3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</w:p>
    <w:p w:rsidR="00722D3A" w:rsidRPr="00570BA4" w:rsidRDefault="00722D3A" w:rsidP="00722D3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1D4F3D" w:rsidRDefault="001D4F3D" w:rsidP="00570BA4">
      <w:pPr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570BA4">
        <w:rPr>
          <w:rFonts w:ascii="Arial" w:hAnsi="Arial" w:cs="Arial"/>
          <w:sz w:val="28"/>
          <w:szCs w:val="28"/>
        </w:rPr>
        <w:t xml:space="preserve">в графе 3 – </w:t>
      </w:r>
      <w:r w:rsidR="0092763F" w:rsidRPr="00570BA4">
        <w:rPr>
          <w:rFonts w:ascii="Arial" w:hAnsi="Arial" w:cs="Arial"/>
          <w:sz w:val="28"/>
          <w:szCs w:val="28"/>
        </w:rPr>
        <w:t>о</w:t>
      </w:r>
      <w:r w:rsidR="003D4BAC" w:rsidRPr="00570BA4">
        <w:rPr>
          <w:rFonts w:ascii="Arial" w:hAnsi="Arial" w:cs="Arial"/>
          <w:sz w:val="28"/>
          <w:szCs w:val="28"/>
        </w:rPr>
        <w:t>бщая стоимость реализованных (переданных) товаров (работ, услуг)</w:t>
      </w:r>
      <w:r w:rsidR="0092763F" w:rsidRPr="00570BA4">
        <w:rPr>
          <w:rFonts w:ascii="Arial" w:hAnsi="Arial" w:cs="Arial"/>
          <w:sz w:val="28"/>
          <w:szCs w:val="28"/>
        </w:rPr>
        <w:t>, в отношении которых применена налоговая льгота,</w:t>
      </w:r>
      <w:r w:rsidR="003D4BAC" w:rsidRPr="00570BA4">
        <w:rPr>
          <w:rFonts w:ascii="Arial" w:hAnsi="Arial" w:cs="Arial"/>
          <w:sz w:val="28"/>
          <w:szCs w:val="28"/>
        </w:rPr>
        <w:t xml:space="preserve"> по видам освобождаемых от налогообложения операций, отраженных в налоговой декларации по НДС</w:t>
      </w:r>
      <w:r w:rsidR="003970E3" w:rsidRPr="00570BA4">
        <w:rPr>
          <w:rFonts w:ascii="Arial" w:hAnsi="Arial" w:cs="Arial"/>
          <w:sz w:val="28"/>
          <w:szCs w:val="28"/>
        </w:rPr>
        <w:t xml:space="preserve"> (в рублях)</w:t>
      </w:r>
      <w:r w:rsidRPr="00570BA4">
        <w:rPr>
          <w:rFonts w:ascii="Arial" w:hAnsi="Arial" w:cs="Arial"/>
          <w:sz w:val="28"/>
          <w:szCs w:val="28"/>
        </w:rPr>
        <w:t>;</w:t>
      </w:r>
    </w:p>
    <w:p w:rsidR="00722D3A" w:rsidRPr="00722D3A" w:rsidRDefault="00722D3A" w:rsidP="00722D3A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16"/>
          <w:szCs w:val="16"/>
        </w:rPr>
      </w:pPr>
    </w:p>
    <w:p w:rsidR="001D4F3D" w:rsidRDefault="001D4F3D" w:rsidP="00570BA4">
      <w:pPr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570BA4">
        <w:rPr>
          <w:rFonts w:ascii="Arial" w:hAnsi="Arial" w:cs="Arial"/>
          <w:sz w:val="28"/>
          <w:szCs w:val="28"/>
        </w:rPr>
        <w:t>в графе 4 – наименование </w:t>
      </w:r>
      <w:r w:rsidR="0092763F" w:rsidRPr="00570BA4">
        <w:rPr>
          <w:rFonts w:ascii="Arial" w:hAnsi="Arial" w:cs="Arial"/>
          <w:sz w:val="28"/>
          <w:szCs w:val="28"/>
        </w:rPr>
        <w:t>организации или</w:t>
      </w:r>
      <w:r w:rsidRPr="00570BA4">
        <w:rPr>
          <w:rFonts w:ascii="Arial" w:hAnsi="Arial" w:cs="Arial"/>
          <w:sz w:val="28"/>
          <w:szCs w:val="28"/>
        </w:rPr>
        <w:t> фамилия, имя, отчество (при наличии)</w:t>
      </w:r>
      <w:r w:rsidR="0092763F" w:rsidRPr="00570BA4">
        <w:rPr>
          <w:rFonts w:ascii="Arial" w:hAnsi="Arial" w:cs="Arial"/>
          <w:sz w:val="28"/>
          <w:szCs w:val="28"/>
        </w:rPr>
        <w:t xml:space="preserve"> индивидуального предпринимателя </w:t>
      </w:r>
      <w:r w:rsidR="0092763F" w:rsidRPr="00570BA4">
        <w:rPr>
          <w:rFonts w:ascii="Arial" w:hAnsi="Arial" w:cs="Arial"/>
          <w:sz w:val="28"/>
          <w:szCs w:val="28"/>
        </w:rPr>
        <w:sym w:font="Symbol" w:char="F02D"/>
      </w:r>
      <w:r w:rsidRPr="00570BA4">
        <w:rPr>
          <w:rFonts w:ascii="Arial" w:hAnsi="Arial" w:cs="Arial"/>
          <w:sz w:val="28"/>
          <w:szCs w:val="28"/>
        </w:rPr>
        <w:t xml:space="preserve"> контрагента</w:t>
      </w:r>
      <w:r w:rsidR="00D97127" w:rsidRPr="00570BA4">
        <w:rPr>
          <w:rFonts w:ascii="Arial" w:hAnsi="Arial" w:cs="Arial"/>
          <w:sz w:val="28"/>
          <w:szCs w:val="28"/>
        </w:rPr>
        <w:t xml:space="preserve"> (покупателя)</w:t>
      </w:r>
      <w:r w:rsidR="00722D3A">
        <w:rPr>
          <w:rFonts w:ascii="Arial" w:hAnsi="Arial" w:cs="Arial"/>
          <w:sz w:val="28"/>
          <w:szCs w:val="28"/>
        </w:rPr>
        <w:t xml:space="preserve">, </w:t>
      </w:r>
      <w:r w:rsidRPr="00570BA4">
        <w:rPr>
          <w:rFonts w:ascii="Arial" w:hAnsi="Arial" w:cs="Arial"/>
          <w:sz w:val="28"/>
          <w:szCs w:val="28"/>
        </w:rPr>
        <w:t>с которым заключен договор на реализацию товара (выполнение работ, оказание услуг);</w:t>
      </w:r>
    </w:p>
    <w:p w:rsidR="00722D3A" w:rsidRPr="00722D3A" w:rsidRDefault="00722D3A" w:rsidP="00722D3A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16"/>
          <w:szCs w:val="16"/>
        </w:rPr>
      </w:pPr>
    </w:p>
    <w:p w:rsidR="001D4F3D" w:rsidRDefault="001D4F3D" w:rsidP="00570BA4">
      <w:pPr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570BA4">
        <w:rPr>
          <w:rFonts w:ascii="Arial" w:hAnsi="Arial" w:cs="Arial"/>
          <w:sz w:val="28"/>
          <w:szCs w:val="28"/>
        </w:rPr>
        <w:t>в графе 5 – идентификационный номер налогоплательщика</w:t>
      </w:r>
      <w:r w:rsidR="00EF6011" w:rsidRPr="00570BA4">
        <w:rPr>
          <w:rFonts w:ascii="Arial" w:hAnsi="Arial" w:cs="Arial"/>
          <w:sz w:val="28"/>
          <w:szCs w:val="28"/>
        </w:rPr>
        <w:t xml:space="preserve"> контрагента</w:t>
      </w:r>
      <w:r w:rsidR="00D97127" w:rsidRPr="00570BA4">
        <w:rPr>
          <w:rFonts w:ascii="Arial" w:hAnsi="Arial" w:cs="Arial"/>
          <w:sz w:val="28"/>
          <w:szCs w:val="28"/>
        </w:rPr>
        <w:t xml:space="preserve"> (покупателя), указанно</w:t>
      </w:r>
      <w:r w:rsidR="00EF6011" w:rsidRPr="00570BA4">
        <w:rPr>
          <w:rFonts w:ascii="Arial" w:hAnsi="Arial" w:cs="Arial"/>
          <w:sz w:val="28"/>
          <w:szCs w:val="28"/>
        </w:rPr>
        <w:t>го</w:t>
      </w:r>
      <w:r w:rsidR="00D97127" w:rsidRPr="00570BA4">
        <w:rPr>
          <w:rFonts w:ascii="Arial" w:hAnsi="Arial" w:cs="Arial"/>
          <w:sz w:val="28"/>
          <w:szCs w:val="28"/>
        </w:rPr>
        <w:t xml:space="preserve"> в графе 4</w:t>
      </w:r>
      <w:r w:rsidRPr="00570BA4">
        <w:rPr>
          <w:rFonts w:ascii="Arial" w:hAnsi="Arial" w:cs="Arial"/>
          <w:sz w:val="28"/>
          <w:szCs w:val="28"/>
        </w:rPr>
        <w:t xml:space="preserve">. При </w:t>
      </w:r>
      <w:r w:rsidR="008817EB" w:rsidRPr="00570BA4">
        <w:rPr>
          <w:rFonts w:ascii="Arial" w:hAnsi="Arial" w:cs="Arial"/>
          <w:sz w:val="28"/>
          <w:szCs w:val="28"/>
        </w:rPr>
        <w:t xml:space="preserve">реализации товара (выполнении работ, оказании услуг) </w:t>
      </w:r>
      <w:r w:rsidRPr="00570BA4">
        <w:rPr>
          <w:rFonts w:ascii="Arial" w:hAnsi="Arial" w:cs="Arial"/>
          <w:sz w:val="28"/>
          <w:szCs w:val="28"/>
        </w:rPr>
        <w:t xml:space="preserve">физическим лицам графа может </w:t>
      </w:r>
      <w:r w:rsidR="00A764EB" w:rsidRPr="00570BA4">
        <w:rPr>
          <w:rFonts w:ascii="Arial" w:hAnsi="Arial" w:cs="Arial"/>
          <w:sz w:val="28"/>
          <w:szCs w:val="28"/>
        </w:rPr>
        <w:br/>
      </w:r>
      <w:r w:rsidRPr="00570BA4">
        <w:rPr>
          <w:rFonts w:ascii="Arial" w:hAnsi="Arial" w:cs="Arial"/>
          <w:sz w:val="28"/>
          <w:szCs w:val="28"/>
        </w:rPr>
        <w:t>не заполняться;</w:t>
      </w:r>
    </w:p>
    <w:p w:rsidR="00722D3A" w:rsidRPr="00722D3A" w:rsidRDefault="00722D3A" w:rsidP="00722D3A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16"/>
          <w:szCs w:val="16"/>
        </w:rPr>
      </w:pPr>
    </w:p>
    <w:p w:rsidR="001D4F3D" w:rsidRDefault="001D4F3D" w:rsidP="00570BA4">
      <w:pPr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570BA4">
        <w:rPr>
          <w:rFonts w:ascii="Arial" w:hAnsi="Arial" w:cs="Arial"/>
          <w:sz w:val="28"/>
          <w:szCs w:val="28"/>
        </w:rPr>
        <w:t>в графе 6 – код</w:t>
      </w:r>
      <w:r w:rsidR="00A1037B" w:rsidRPr="00570BA4">
        <w:rPr>
          <w:rFonts w:ascii="Arial" w:hAnsi="Arial" w:cs="Arial"/>
          <w:sz w:val="28"/>
          <w:szCs w:val="28"/>
        </w:rPr>
        <w:t xml:space="preserve"> причины постановки на</w:t>
      </w:r>
      <w:r w:rsidRPr="00570BA4">
        <w:rPr>
          <w:rFonts w:ascii="Arial" w:hAnsi="Arial" w:cs="Arial"/>
          <w:sz w:val="28"/>
          <w:szCs w:val="28"/>
        </w:rPr>
        <w:t xml:space="preserve"> учет</w:t>
      </w:r>
      <w:r w:rsidR="00EF6011" w:rsidRPr="00570BA4">
        <w:rPr>
          <w:rFonts w:ascii="Arial" w:hAnsi="Arial" w:cs="Arial"/>
          <w:sz w:val="28"/>
          <w:szCs w:val="28"/>
        </w:rPr>
        <w:t xml:space="preserve"> контрагента (покупателя), указанного в графе 4</w:t>
      </w:r>
      <w:r w:rsidRPr="00570BA4">
        <w:rPr>
          <w:rFonts w:ascii="Arial" w:hAnsi="Arial" w:cs="Arial"/>
          <w:sz w:val="28"/>
          <w:szCs w:val="28"/>
        </w:rPr>
        <w:t xml:space="preserve">. </w:t>
      </w:r>
      <w:r w:rsidR="008817EB" w:rsidRPr="00570BA4">
        <w:rPr>
          <w:rFonts w:ascii="Arial" w:hAnsi="Arial" w:cs="Arial"/>
          <w:sz w:val="28"/>
          <w:szCs w:val="28"/>
        </w:rPr>
        <w:t xml:space="preserve">При реализации товара (выполнении работ, оказании услуг) физическим лицам </w:t>
      </w:r>
      <w:r w:rsidRPr="00570BA4">
        <w:rPr>
          <w:rFonts w:ascii="Arial" w:hAnsi="Arial" w:cs="Arial"/>
          <w:sz w:val="28"/>
          <w:szCs w:val="28"/>
        </w:rPr>
        <w:t>графа не заполняется;</w:t>
      </w:r>
    </w:p>
    <w:p w:rsidR="00722D3A" w:rsidRPr="00722D3A" w:rsidRDefault="00722D3A" w:rsidP="00722D3A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16"/>
          <w:szCs w:val="16"/>
        </w:rPr>
      </w:pPr>
    </w:p>
    <w:p w:rsidR="001D4F3D" w:rsidRDefault="001D4F3D" w:rsidP="00570BA4">
      <w:pPr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570BA4">
        <w:rPr>
          <w:rFonts w:ascii="Arial" w:hAnsi="Arial" w:cs="Arial"/>
          <w:sz w:val="28"/>
          <w:szCs w:val="28"/>
        </w:rPr>
        <w:t xml:space="preserve">в графе 7 – </w:t>
      </w:r>
      <w:r w:rsidR="00EF6011" w:rsidRPr="00570BA4">
        <w:rPr>
          <w:rFonts w:ascii="Arial" w:hAnsi="Arial" w:cs="Arial"/>
          <w:sz w:val="28"/>
          <w:szCs w:val="28"/>
        </w:rPr>
        <w:t>вид документа (договор, платежное поручение, спецификация или иной документ), подтверждающ</w:t>
      </w:r>
      <w:r w:rsidR="005C1E5E" w:rsidRPr="00570BA4">
        <w:rPr>
          <w:rFonts w:ascii="Arial" w:hAnsi="Arial" w:cs="Arial"/>
          <w:sz w:val="28"/>
          <w:szCs w:val="28"/>
        </w:rPr>
        <w:t>его</w:t>
      </w:r>
      <w:r w:rsidR="00EF6011" w:rsidRPr="00570BA4">
        <w:rPr>
          <w:rFonts w:ascii="Arial" w:hAnsi="Arial" w:cs="Arial"/>
          <w:sz w:val="28"/>
          <w:szCs w:val="28"/>
        </w:rPr>
        <w:t xml:space="preserve"> право налогоплательщика на налоговые льготы по НДС</w:t>
      </w:r>
      <w:r w:rsidRPr="00570BA4">
        <w:rPr>
          <w:rFonts w:ascii="Arial" w:hAnsi="Arial" w:cs="Arial"/>
          <w:sz w:val="28"/>
          <w:szCs w:val="28"/>
        </w:rPr>
        <w:t>;</w:t>
      </w:r>
    </w:p>
    <w:p w:rsidR="00722D3A" w:rsidRPr="00722D3A" w:rsidRDefault="00722D3A" w:rsidP="00722D3A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16"/>
          <w:szCs w:val="16"/>
        </w:rPr>
      </w:pPr>
    </w:p>
    <w:p w:rsidR="001D4F3D" w:rsidRDefault="001D4F3D" w:rsidP="00570BA4">
      <w:pPr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570BA4">
        <w:rPr>
          <w:rFonts w:ascii="Arial" w:hAnsi="Arial" w:cs="Arial"/>
          <w:sz w:val="28"/>
          <w:szCs w:val="28"/>
        </w:rPr>
        <w:t>в графе 8 – номер документа, указанного в графе 7;</w:t>
      </w:r>
    </w:p>
    <w:p w:rsidR="00722D3A" w:rsidRPr="00722D3A" w:rsidRDefault="00722D3A" w:rsidP="00722D3A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16"/>
          <w:szCs w:val="16"/>
        </w:rPr>
      </w:pPr>
    </w:p>
    <w:p w:rsidR="001D4F3D" w:rsidRDefault="001D4F3D" w:rsidP="00570BA4">
      <w:pPr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570BA4">
        <w:rPr>
          <w:rFonts w:ascii="Arial" w:hAnsi="Arial" w:cs="Arial"/>
          <w:sz w:val="28"/>
          <w:szCs w:val="28"/>
        </w:rPr>
        <w:t>в графе 9 – дата документа, указанного в графе 7;</w:t>
      </w:r>
    </w:p>
    <w:p w:rsidR="00722D3A" w:rsidRPr="00722D3A" w:rsidRDefault="00722D3A" w:rsidP="00722D3A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16"/>
          <w:szCs w:val="16"/>
        </w:rPr>
      </w:pPr>
    </w:p>
    <w:p w:rsidR="001D4F3D" w:rsidRDefault="001D4F3D" w:rsidP="00570BA4">
      <w:pPr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570BA4">
        <w:rPr>
          <w:rFonts w:ascii="Arial" w:hAnsi="Arial" w:cs="Arial"/>
          <w:sz w:val="28"/>
          <w:szCs w:val="28"/>
        </w:rPr>
        <w:t xml:space="preserve">в графе 10 – общая стоимость реализованных (переданных) товаров (работ, услуг) по контрагенту или </w:t>
      </w:r>
      <w:r w:rsidR="00E10B15" w:rsidRPr="00570BA4">
        <w:rPr>
          <w:rFonts w:ascii="Arial" w:hAnsi="Arial" w:cs="Arial"/>
          <w:sz w:val="28"/>
          <w:szCs w:val="28"/>
        </w:rPr>
        <w:t xml:space="preserve">в случае наличия типового договора </w:t>
      </w:r>
      <w:r w:rsidRPr="00570BA4">
        <w:rPr>
          <w:rFonts w:ascii="Arial" w:hAnsi="Arial" w:cs="Arial"/>
          <w:sz w:val="28"/>
          <w:szCs w:val="28"/>
        </w:rPr>
        <w:t>по нескольким контрагентам</w:t>
      </w:r>
      <w:r w:rsidR="00C45184" w:rsidRPr="00570BA4">
        <w:rPr>
          <w:rFonts w:ascii="Arial" w:hAnsi="Arial" w:cs="Arial"/>
          <w:sz w:val="28"/>
          <w:szCs w:val="28"/>
        </w:rPr>
        <w:t>, исходя из сведений, отраженных в графе</w:t>
      </w:r>
      <w:r w:rsidR="00722D3A">
        <w:rPr>
          <w:rFonts w:ascii="Arial" w:hAnsi="Arial" w:cs="Arial"/>
          <w:sz w:val="28"/>
          <w:szCs w:val="28"/>
        </w:rPr>
        <w:t xml:space="preserve"> </w:t>
      </w:r>
      <w:r w:rsidR="00C45184" w:rsidRPr="00570BA4">
        <w:rPr>
          <w:rFonts w:ascii="Arial" w:hAnsi="Arial" w:cs="Arial"/>
          <w:sz w:val="28"/>
          <w:szCs w:val="28"/>
        </w:rPr>
        <w:t>3</w:t>
      </w:r>
      <w:r w:rsidR="00EF6011" w:rsidRPr="00570BA4">
        <w:rPr>
          <w:rFonts w:ascii="Arial" w:hAnsi="Arial" w:cs="Arial"/>
          <w:sz w:val="28"/>
          <w:szCs w:val="28"/>
        </w:rPr>
        <w:t xml:space="preserve"> (в рублях)</w:t>
      </w:r>
      <w:r w:rsidR="00E10B15" w:rsidRPr="00570BA4">
        <w:rPr>
          <w:rFonts w:ascii="Arial" w:hAnsi="Arial" w:cs="Arial"/>
          <w:sz w:val="28"/>
          <w:szCs w:val="28"/>
        </w:rPr>
        <w:t>;</w:t>
      </w:r>
    </w:p>
    <w:p w:rsidR="00722D3A" w:rsidRPr="00722D3A" w:rsidRDefault="00722D3A" w:rsidP="00722D3A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16"/>
          <w:szCs w:val="16"/>
        </w:rPr>
      </w:pPr>
    </w:p>
    <w:p w:rsidR="000F1707" w:rsidRDefault="0092763F" w:rsidP="00570BA4">
      <w:pPr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570BA4">
        <w:rPr>
          <w:rFonts w:ascii="Arial" w:hAnsi="Arial" w:cs="Arial"/>
          <w:sz w:val="28"/>
          <w:szCs w:val="28"/>
        </w:rPr>
        <w:t>по</w:t>
      </w:r>
      <w:r w:rsidR="00256B4A" w:rsidRPr="00570BA4">
        <w:rPr>
          <w:rFonts w:ascii="Arial" w:hAnsi="Arial" w:cs="Arial"/>
          <w:sz w:val="28"/>
          <w:szCs w:val="28"/>
        </w:rPr>
        <w:t xml:space="preserve"> строке «Всего по коду» – общая стоимость реализованных (переданных) товаров (работ, услуг)</w:t>
      </w:r>
      <w:r w:rsidR="00B449FA" w:rsidRPr="00570BA4">
        <w:rPr>
          <w:rFonts w:ascii="Arial" w:hAnsi="Arial" w:cs="Arial"/>
          <w:sz w:val="28"/>
          <w:szCs w:val="28"/>
        </w:rPr>
        <w:t xml:space="preserve"> </w:t>
      </w:r>
      <w:r w:rsidR="00256B4A" w:rsidRPr="00570BA4">
        <w:rPr>
          <w:rFonts w:ascii="Arial" w:hAnsi="Arial" w:cs="Arial"/>
          <w:sz w:val="28"/>
          <w:szCs w:val="28"/>
        </w:rPr>
        <w:t>по каждому коду операций.</w:t>
      </w:r>
    </w:p>
    <w:p w:rsidR="00722D3A" w:rsidRDefault="00722D3A" w:rsidP="00722D3A">
      <w:pPr>
        <w:pStyle w:val="af7"/>
        <w:rPr>
          <w:rFonts w:ascii="Arial" w:hAnsi="Arial" w:cs="Arial"/>
          <w:sz w:val="28"/>
          <w:szCs w:val="28"/>
        </w:rPr>
      </w:pPr>
    </w:p>
    <w:p w:rsidR="00722D3A" w:rsidRDefault="00722D3A" w:rsidP="00722D3A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28"/>
          <w:szCs w:val="28"/>
        </w:rPr>
      </w:pPr>
    </w:p>
    <w:p w:rsidR="00722D3A" w:rsidRDefault="00722D3A" w:rsidP="00722D3A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28"/>
          <w:szCs w:val="28"/>
        </w:rPr>
      </w:pPr>
    </w:p>
    <w:p w:rsidR="00722D3A" w:rsidRDefault="00722D3A" w:rsidP="00722D3A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28"/>
          <w:szCs w:val="28"/>
        </w:rPr>
      </w:pPr>
    </w:p>
    <w:p w:rsidR="00722D3A" w:rsidRDefault="00722D3A" w:rsidP="00722D3A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28"/>
          <w:szCs w:val="28"/>
        </w:rPr>
      </w:pPr>
    </w:p>
    <w:p w:rsidR="00722D3A" w:rsidRDefault="00722D3A" w:rsidP="00722D3A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28"/>
          <w:szCs w:val="28"/>
        </w:rPr>
      </w:pPr>
    </w:p>
    <w:p w:rsidR="00722D3A" w:rsidRDefault="00722D3A" w:rsidP="00722D3A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28"/>
          <w:szCs w:val="28"/>
        </w:rPr>
      </w:pPr>
    </w:p>
    <w:p w:rsidR="00722D3A" w:rsidRDefault="00722D3A" w:rsidP="00722D3A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28"/>
          <w:szCs w:val="28"/>
        </w:rPr>
      </w:pPr>
    </w:p>
    <w:p w:rsidR="00722D3A" w:rsidRDefault="00722D3A" w:rsidP="00722D3A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28"/>
          <w:szCs w:val="28"/>
        </w:rPr>
      </w:pPr>
    </w:p>
    <w:p w:rsidR="00722D3A" w:rsidRDefault="00722D3A" w:rsidP="00722D3A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28"/>
          <w:szCs w:val="28"/>
        </w:rPr>
      </w:pPr>
    </w:p>
    <w:p w:rsidR="00722D3A" w:rsidRDefault="00722D3A" w:rsidP="00722D3A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28"/>
          <w:szCs w:val="28"/>
        </w:rPr>
      </w:pPr>
    </w:p>
    <w:p w:rsidR="00722D3A" w:rsidRDefault="00722D3A" w:rsidP="00722D3A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28"/>
          <w:szCs w:val="28"/>
        </w:rPr>
      </w:pPr>
    </w:p>
    <w:p w:rsidR="00722D3A" w:rsidRDefault="00722D3A" w:rsidP="00722D3A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28"/>
          <w:szCs w:val="28"/>
        </w:rPr>
      </w:pPr>
    </w:p>
    <w:p w:rsidR="00722D3A" w:rsidRDefault="00722D3A" w:rsidP="00722D3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7F6812">
        <w:rPr>
          <w:noProof/>
          <w:sz w:val="52"/>
          <w:szCs w:val="52"/>
        </w:rPr>
        <w:drawing>
          <wp:inline distT="0" distB="0" distL="0" distR="0" wp14:anchorId="148D0C18" wp14:editId="0215A161">
            <wp:extent cx="6392848" cy="397565"/>
            <wp:effectExtent l="0" t="0" r="825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596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2D3A" w:rsidRDefault="00722D3A" w:rsidP="00722D3A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28"/>
          <w:szCs w:val="28"/>
        </w:rPr>
      </w:pPr>
    </w:p>
    <w:p w:rsidR="00722D3A" w:rsidRPr="00570BA4" w:rsidRDefault="00722D3A" w:rsidP="00722D3A">
      <w:pPr>
        <w:widowControl w:val="0"/>
        <w:tabs>
          <w:tab w:val="left" w:pos="6899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ab/>
      </w:r>
    </w:p>
    <w:p w:rsidR="00A764EB" w:rsidRPr="00722D3A" w:rsidRDefault="00A764EB" w:rsidP="00570BA4">
      <w:pPr>
        <w:widowControl w:val="0"/>
        <w:autoSpaceDE w:val="0"/>
        <w:autoSpaceDN w:val="0"/>
        <w:ind w:left="6237" w:hanging="1"/>
        <w:jc w:val="both"/>
        <w:rPr>
          <w:rFonts w:ascii="Arial" w:hAnsi="Arial" w:cs="Arial"/>
          <w:sz w:val="24"/>
          <w:szCs w:val="24"/>
        </w:rPr>
      </w:pPr>
      <w:r w:rsidRPr="00722D3A">
        <w:rPr>
          <w:rFonts w:ascii="Arial" w:hAnsi="Arial" w:cs="Arial"/>
          <w:sz w:val="24"/>
          <w:szCs w:val="24"/>
        </w:rPr>
        <w:t>Приложение</w:t>
      </w:r>
    </w:p>
    <w:p w:rsidR="00A764EB" w:rsidRPr="00722D3A" w:rsidRDefault="00A764EB" w:rsidP="00570BA4">
      <w:pPr>
        <w:widowControl w:val="0"/>
        <w:autoSpaceDE w:val="0"/>
        <w:autoSpaceDN w:val="0"/>
        <w:ind w:left="6237" w:hanging="1"/>
        <w:jc w:val="both"/>
        <w:rPr>
          <w:rFonts w:ascii="Arial" w:hAnsi="Arial" w:cs="Arial"/>
          <w:sz w:val="24"/>
          <w:szCs w:val="24"/>
        </w:rPr>
      </w:pPr>
      <w:r w:rsidRPr="00722D3A">
        <w:rPr>
          <w:rFonts w:ascii="Arial" w:hAnsi="Arial" w:cs="Arial"/>
          <w:sz w:val="24"/>
          <w:szCs w:val="24"/>
        </w:rPr>
        <w:t xml:space="preserve">к Порядку заполнения реестра документов, подтверждающих </w:t>
      </w:r>
    </w:p>
    <w:p w:rsidR="00A764EB" w:rsidRPr="00722D3A" w:rsidRDefault="00A764EB" w:rsidP="00570BA4">
      <w:pPr>
        <w:widowControl w:val="0"/>
        <w:autoSpaceDE w:val="0"/>
        <w:autoSpaceDN w:val="0"/>
        <w:ind w:left="6237" w:hanging="1"/>
        <w:jc w:val="both"/>
        <w:rPr>
          <w:rFonts w:ascii="Arial" w:hAnsi="Arial" w:cs="Arial"/>
          <w:sz w:val="24"/>
          <w:szCs w:val="24"/>
        </w:rPr>
      </w:pPr>
      <w:r w:rsidRPr="00722D3A">
        <w:rPr>
          <w:rFonts w:ascii="Arial" w:hAnsi="Arial" w:cs="Arial"/>
          <w:sz w:val="24"/>
          <w:szCs w:val="24"/>
        </w:rPr>
        <w:t xml:space="preserve">право налогоплательщика </w:t>
      </w:r>
    </w:p>
    <w:p w:rsidR="000D650B" w:rsidRPr="00722D3A" w:rsidRDefault="00A764EB" w:rsidP="00570BA4">
      <w:pPr>
        <w:widowControl w:val="0"/>
        <w:autoSpaceDE w:val="0"/>
        <w:autoSpaceDN w:val="0"/>
        <w:ind w:left="6237" w:hanging="1"/>
        <w:jc w:val="both"/>
        <w:rPr>
          <w:rFonts w:ascii="Arial" w:hAnsi="Arial" w:cs="Arial"/>
          <w:sz w:val="24"/>
          <w:szCs w:val="24"/>
        </w:rPr>
      </w:pPr>
      <w:r w:rsidRPr="00722D3A">
        <w:rPr>
          <w:rFonts w:ascii="Arial" w:hAnsi="Arial" w:cs="Arial"/>
          <w:sz w:val="24"/>
          <w:szCs w:val="24"/>
        </w:rPr>
        <w:t>на налоговые льготы по налогу на добавленную стоимость,</w:t>
      </w:r>
    </w:p>
    <w:p w:rsidR="000D650B" w:rsidRPr="00A10DB7" w:rsidRDefault="000D650B" w:rsidP="000D65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650B" w:rsidRPr="00A10DB7" w:rsidRDefault="000D650B" w:rsidP="000D65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650B" w:rsidRPr="00A10DB7" w:rsidRDefault="000D650B" w:rsidP="000D650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10DB7">
        <w:rPr>
          <w:sz w:val="28"/>
          <w:szCs w:val="28"/>
        </w:rPr>
        <w:t>КОДЫ ФОРМ РЕОРГАНИЗАЦИИ И КОД ЛИКВИДАЦИИ ОРГАНИЗАЦИИ</w:t>
      </w:r>
    </w:p>
    <w:p w:rsidR="000D650B" w:rsidRPr="00A10DB7" w:rsidRDefault="000D650B" w:rsidP="000D65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7"/>
        <w:gridCol w:w="9387"/>
      </w:tblGrid>
      <w:tr w:rsidR="000D650B" w:rsidRPr="00A10DB7" w:rsidTr="00C66E93">
        <w:trPr>
          <w:trHeight w:val="21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50B" w:rsidRPr="00A10DB7" w:rsidRDefault="000D650B" w:rsidP="00C66E9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0DB7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50B" w:rsidRPr="00A10DB7" w:rsidRDefault="000D650B" w:rsidP="00C66E9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0DB7">
              <w:rPr>
                <w:b/>
                <w:sz w:val="28"/>
                <w:szCs w:val="28"/>
              </w:rPr>
              <w:t>Наименование</w:t>
            </w:r>
          </w:p>
        </w:tc>
      </w:tr>
      <w:tr w:rsidR="000D650B" w:rsidRPr="00A10DB7" w:rsidTr="00C66E93">
        <w:trPr>
          <w:trHeight w:val="23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50B" w:rsidRPr="00A10DB7" w:rsidRDefault="000D650B" w:rsidP="00C6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0DB7">
              <w:rPr>
                <w:sz w:val="28"/>
                <w:szCs w:val="28"/>
              </w:rPr>
              <w:t>1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50B" w:rsidRPr="00A10DB7" w:rsidRDefault="000D650B" w:rsidP="00C6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0DB7">
              <w:rPr>
                <w:sz w:val="28"/>
                <w:szCs w:val="28"/>
              </w:rPr>
              <w:t>Преобразование</w:t>
            </w:r>
          </w:p>
        </w:tc>
      </w:tr>
      <w:tr w:rsidR="000D650B" w:rsidRPr="00A10DB7" w:rsidTr="00C66E93">
        <w:trPr>
          <w:trHeight w:val="13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50B" w:rsidRPr="00A10DB7" w:rsidRDefault="000D650B" w:rsidP="00C6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0DB7">
              <w:rPr>
                <w:sz w:val="28"/>
                <w:szCs w:val="28"/>
              </w:rPr>
              <w:t>2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50B" w:rsidRPr="00A10DB7" w:rsidRDefault="000D650B" w:rsidP="00C6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0DB7">
              <w:rPr>
                <w:sz w:val="28"/>
                <w:szCs w:val="28"/>
              </w:rPr>
              <w:t>Слияние</w:t>
            </w:r>
          </w:p>
        </w:tc>
      </w:tr>
      <w:tr w:rsidR="000D650B" w:rsidRPr="00A10DB7" w:rsidTr="00C66E93">
        <w:trPr>
          <w:trHeight w:val="3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50B" w:rsidRPr="00A10DB7" w:rsidRDefault="000D650B" w:rsidP="00C6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0DB7">
              <w:rPr>
                <w:sz w:val="28"/>
                <w:szCs w:val="28"/>
              </w:rPr>
              <w:t>3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50B" w:rsidRPr="00A10DB7" w:rsidRDefault="000D650B" w:rsidP="00C6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0DB7">
              <w:rPr>
                <w:sz w:val="28"/>
                <w:szCs w:val="28"/>
              </w:rPr>
              <w:t>Разделение</w:t>
            </w:r>
          </w:p>
        </w:tc>
      </w:tr>
      <w:tr w:rsidR="000D650B" w:rsidRPr="00A10DB7" w:rsidTr="00C66E93">
        <w:trPr>
          <w:trHeight w:val="3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50B" w:rsidRPr="00A10DB7" w:rsidRDefault="000D650B" w:rsidP="00C6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0DB7">
              <w:rPr>
                <w:sz w:val="28"/>
                <w:szCs w:val="28"/>
              </w:rPr>
              <w:t>5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50B" w:rsidRPr="00A10DB7" w:rsidRDefault="000D650B" w:rsidP="00C6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0DB7">
              <w:rPr>
                <w:sz w:val="28"/>
                <w:szCs w:val="28"/>
              </w:rPr>
              <w:t>Присоединение</w:t>
            </w:r>
          </w:p>
        </w:tc>
      </w:tr>
      <w:tr w:rsidR="000D650B" w:rsidRPr="00A10DB7" w:rsidTr="00C66E93">
        <w:trPr>
          <w:trHeight w:val="3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50B" w:rsidRPr="00A10DB7" w:rsidRDefault="000D650B" w:rsidP="00C6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0DB7">
              <w:rPr>
                <w:sz w:val="28"/>
                <w:szCs w:val="28"/>
              </w:rPr>
              <w:t>6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50B" w:rsidRPr="00A10DB7" w:rsidRDefault="000D650B" w:rsidP="00C6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0DB7">
              <w:rPr>
                <w:sz w:val="28"/>
                <w:szCs w:val="28"/>
              </w:rPr>
              <w:t>Разделение с одновременным присоединением</w:t>
            </w:r>
          </w:p>
        </w:tc>
      </w:tr>
      <w:tr w:rsidR="000D650B" w:rsidRPr="00A10DB7" w:rsidTr="00C66E93">
        <w:trPr>
          <w:trHeight w:val="3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50B" w:rsidRPr="00A10DB7" w:rsidRDefault="000D650B" w:rsidP="00C6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0DB7">
              <w:rPr>
                <w:sz w:val="28"/>
                <w:szCs w:val="28"/>
              </w:rPr>
              <w:t>0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50B" w:rsidRPr="00A10DB7" w:rsidRDefault="000D650B" w:rsidP="00C6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0DB7">
              <w:rPr>
                <w:sz w:val="28"/>
                <w:szCs w:val="28"/>
              </w:rPr>
              <w:t>Ликвидация</w:t>
            </w:r>
          </w:p>
        </w:tc>
      </w:tr>
    </w:tbl>
    <w:p w:rsidR="000D650B" w:rsidRDefault="000D650B" w:rsidP="000D650B">
      <w:pPr>
        <w:widowControl w:val="0"/>
        <w:autoSpaceDE w:val="0"/>
        <w:autoSpaceDN w:val="0"/>
        <w:ind w:left="4112" w:firstLine="708"/>
        <w:rPr>
          <w:sz w:val="28"/>
          <w:szCs w:val="28"/>
        </w:rPr>
      </w:pPr>
    </w:p>
    <w:p w:rsidR="00722D3A" w:rsidRDefault="00722D3A" w:rsidP="000D650B">
      <w:pPr>
        <w:widowControl w:val="0"/>
        <w:autoSpaceDE w:val="0"/>
        <w:autoSpaceDN w:val="0"/>
        <w:ind w:left="4112" w:firstLine="708"/>
        <w:rPr>
          <w:sz w:val="28"/>
          <w:szCs w:val="28"/>
        </w:rPr>
      </w:pPr>
    </w:p>
    <w:p w:rsidR="00722D3A" w:rsidRDefault="00722D3A" w:rsidP="000D650B">
      <w:pPr>
        <w:widowControl w:val="0"/>
        <w:autoSpaceDE w:val="0"/>
        <w:autoSpaceDN w:val="0"/>
        <w:ind w:left="4112" w:firstLine="708"/>
        <w:rPr>
          <w:sz w:val="28"/>
          <w:szCs w:val="28"/>
        </w:rPr>
      </w:pPr>
    </w:p>
    <w:p w:rsidR="00722D3A" w:rsidRDefault="00722D3A" w:rsidP="000D650B">
      <w:pPr>
        <w:widowControl w:val="0"/>
        <w:autoSpaceDE w:val="0"/>
        <w:autoSpaceDN w:val="0"/>
        <w:ind w:left="4112" w:firstLine="708"/>
        <w:rPr>
          <w:sz w:val="28"/>
          <w:szCs w:val="28"/>
        </w:rPr>
      </w:pPr>
    </w:p>
    <w:p w:rsidR="00722D3A" w:rsidRDefault="00722D3A" w:rsidP="000D650B">
      <w:pPr>
        <w:widowControl w:val="0"/>
        <w:autoSpaceDE w:val="0"/>
        <w:autoSpaceDN w:val="0"/>
        <w:ind w:left="4112" w:firstLine="708"/>
        <w:rPr>
          <w:sz w:val="28"/>
          <w:szCs w:val="28"/>
        </w:rPr>
      </w:pPr>
    </w:p>
    <w:p w:rsidR="00722D3A" w:rsidRDefault="00722D3A" w:rsidP="000D650B">
      <w:pPr>
        <w:widowControl w:val="0"/>
        <w:autoSpaceDE w:val="0"/>
        <w:autoSpaceDN w:val="0"/>
        <w:ind w:left="4112" w:firstLine="708"/>
        <w:rPr>
          <w:sz w:val="28"/>
          <w:szCs w:val="28"/>
        </w:rPr>
      </w:pPr>
    </w:p>
    <w:p w:rsidR="00722D3A" w:rsidRDefault="00722D3A" w:rsidP="000D650B">
      <w:pPr>
        <w:widowControl w:val="0"/>
        <w:autoSpaceDE w:val="0"/>
        <w:autoSpaceDN w:val="0"/>
        <w:ind w:left="4112" w:firstLine="708"/>
        <w:rPr>
          <w:sz w:val="28"/>
          <w:szCs w:val="28"/>
        </w:rPr>
      </w:pPr>
    </w:p>
    <w:p w:rsidR="00722D3A" w:rsidRDefault="00722D3A" w:rsidP="000D650B">
      <w:pPr>
        <w:widowControl w:val="0"/>
        <w:autoSpaceDE w:val="0"/>
        <w:autoSpaceDN w:val="0"/>
        <w:ind w:left="4112" w:firstLine="708"/>
        <w:rPr>
          <w:sz w:val="28"/>
          <w:szCs w:val="28"/>
        </w:rPr>
      </w:pPr>
    </w:p>
    <w:p w:rsidR="00722D3A" w:rsidRDefault="00722D3A" w:rsidP="000D650B">
      <w:pPr>
        <w:widowControl w:val="0"/>
        <w:autoSpaceDE w:val="0"/>
        <w:autoSpaceDN w:val="0"/>
        <w:ind w:left="4112" w:firstLine="708"/>
        <w:rPr>
          <w:sz w:val="28"/>
          <w:szCs w:val="28"/>
        </w:rPr>
      </w:pPr>
    </w:p>
    <w:p w:rsidR="00722D3A" w:rsidRDefault="00722D3A" w:rsidP="000D650B">
      <w:pPr>
        <w:widowControl w:val="0"/>
        <w:autoSpaceDE w:val="0"/>
        <w:autoSpaceDN w:val="0"/>
        <w:ind w:left="4112" w:firstLine="708"/>
        <w:rPr>
          <w:sz w:val="28"/>
          <w:szCs w:val="28"/>
        </w:rPr>
      </w:pPr>
    </w:p>
    <w:p w:rsidR="00722D3A" w:rsidRDefault="00722D3A" w:rsidP="000D650B">
      <w:pPr>
        <w:widowControl w:val="0"/>
        <w:autoSpaceDE w:val="0"/>
        <w:autoSpaceDN w:val="0"/>
        <w:ind w:left="4112" w:firstLine="708"/>
        <w:rPr>
          <w:sz w:val="28"/>
          <w:szCs w:val="28"/>
        </w:rPr>
      </w:pPr>
    </w:p>
    <w:p w:rsidR="00722D3A" w:rsidRDefault="00722D3A" w:rsidP="000D650B">
      <w:pPr>
        <w:widowControl w:val="0"/>
        <w:autoSpaceDE w:val="0"/>
        <w:autoSpaceDN w:val="0"/>
        <w:ind w:left="4112" w:firstLine="708"/>
        <w:rPr>
          <w:sz w:val="28"/>
          <w:szCs w:val="28"/>
        </w:rPr>
      </w:pPr>
    </w:p>
    <w:p w:rsidR="00722D3A" w:rsidRDefault="00722D3A" w:rsidP="000D650B">
      <w:pPr>
        <w:widowControl w:val="0"/>
        <w:autoSpaceDE w:val="0"/>
        <w:autoSpaceDN w:val="0"/>
        <w:ind w:left="4112" w:firstLine="708"/>
        <w:rPr>
          <w:sz w:val="28"/>
          <w:szCs w:val="28"/>
        </w:rPr>
      </w:pPr>
    </w:p>
    <w:p w:rsidR="00722D3A" w:rsidRDefault="00722D3A" w:rsidP="000D650B">
      <w:pPr>
        <w:widowControl w:val="0"/>
        <w:autoSpaceDE w:val="0"/>
        <w:autoSpaceDN w:val="0"/>
        <w:ind w:left="4112" w:firstLine="708"/>
        <w:rPr>
          <w:sz w:val="28"/>
          <w:szCs w:val="28"/>
        </w:rPr>
      </w:pPr>
    </w:p>
    <w:p w:rsidR="00722D3A" w:rsidRDefault="00722D3A" w:rsidP="000D650B">
      <w:pPr>
        <w:widowControl w:val="0"/>
        <w:autoSpaceDE w:val="0"/>
        <w:autoSpaceDN w:val="0"/>
        <w:ind w:left="4112" w:firstLine="708"/>
        <w:rPr>
          <w:sz w:val="28"/>
          <w:szCs w:val="28"/>
        </w:rPr>
      </w:pPr>
    </w:p>
    <w:p w:rsidR="00722D3A" w:rsidRDefault="00722D3A" w:rsidP="000D650B">
      <w:pPr>
        <w:widowControl w:val="0"/>
        <w:autoSpaceDE w:val="0"/>
        <w:autoSpaceDN w:val="0"/>
        <w:ind w:left="4112" w:firstLine="708"/>
        <w:rPr>
          <w:sz w:val="28"/>
          <w:szCs w:val="28"/>
        </w:rPr>
      </w:pPr>
    </w:p>
    <w:p w:rsidR="00722D3A" w:rsidRDefault="00722D3A" w:rsidP="000D650B">
      <w:pPr>
        <w:widowControl w:val="0"/>
        <w:autoSpaceDE w:val="0"/>
        <w:autoSpaceDN w:val="0"/>
        <w:ind w:left="4112" w:firstLine="708"/>
        <w:rPr>
          <w:sz w:val="28"/>
          <w:szCs w:val="28"/>
        </w:rPr>
      </w:pPr>
    </w:p>
    <w:p w:rsidR="00722D3A" w:rsidRDefault="00722D3A" w:rsidP="000D650B">
      <w:pPr>
        <w:widowControl w:val="0"/>
        <w:autoSpaceDE w:val="0"/>
        <w:autoSpaceDN w:val="0"/>
        <w:ind w:left="4112" w:firstLine="708"/>
        <w:rPr>
          <w:sz w:val="28"/>
          <w:szCs w:val="28"/>
        </w:rPr>
      </w:pPr>
    </w:p>
    <w:p w:rsidR="00722D3A" w:rsidRDefault="00722D3A" w:rsidP="000D650B">
      <w:pPr>
        <w:widowControl w:val="0"/>
        <w:autoSpaceDE w:val="0"/>
        <w:autoSpaceDN w:val="0"/>
        <w:ind w:left="4112" w:firstLine="708"/>
        <w:rPr>
          <w:sz w:val="28"/>
          <w:szCs w:val="28"/>
        </w:rPr>
      </w:pPr>
    </w:p>
    <w:p w:rsidR="00722D3A" w:rsidRDefault="00722D3A" w:rsidP="000D650B">
      <w:pPr>
        <w:widowControl w:val="0"/>
        <w:autoSpaceDE w:val="0"/>
        <w:autoSpaceDN w:val="0"/>
        <w:ind w:left="4112" w:firstLine="708"/>
        <w:rPr>
          <w:sz w:val="28"/>
          <w:szCs w:val="28"/>
        </w:rPr>
      </w:pPr>
    </w:p>
    <w:p w:rsidR="00722D3A" w:rsidRDefault="00722D3A" w:rsidP="000D650B">
      <w:pPr>
        <w:widowControl w:val="0"/>
        <w:autoSpaceDE w:val="0"/>
        <w:autoSpaceDN w:val="0"/>
        <w:ind w:left="4112" w:firstLine="708"/>
        <w:rPr>
          <w:sz w:val="28"/>
          <w:szCs w:val="28"/>
        </w:rPr>
      </w:pPr>
    </w:p>
    <w:p w:rsidR="00722D3A" w:rsidRDefault="00722D3A" w:rsidP="000D650B">
      <w:pPr>
        <w:widowControl w:val="0"/>
        <w:autoSpaceDE w:val="0"/>
        <w:autoSpaceDN w:val="0"/>
        <w:ind w:left="4112" w:firstLine="708"/>
        <w:rPr>
          <w:sz w:val="28"/>
          <w:szCs w:val="28"/>
        </w:rPr>
      </w:pPr>
    </w:p>
    <w:p w:rsidR="00722D3A" w:rsidRDefault="00722D3A" w:rsidP="000D650B">
      <w:pPr>
        <w:widowControl w:val="0"/>
        <w:autoSpaceDE w:val="0"/>
        <w:autoSpaceDN w:val="0"/>
        <w:ind w:left="4112" w:firstLine="708"/>
        <w:rPr>
          <w:sz w:val="28"/>
          <w:szCs w:val="28"/>
        </w:rPr>
      </w:pPr>
    </w:p>
    <w:p w:rsidR="00722D3A" w:rsidRDefault="00722D3A" w:rsidP="000D650B">
      <w:pPr>
        <w:widowControl w:val="0"/>
        <w:autoSpaceDE w:val="0"/>
        <w:autoSpaceDN w:val="0"/>
        <w:ind w:left="4112" w:firstLine="708"/>
        <w:rPr>
          <w:sz w:val="28"/>
          <w:szCs w:val="28"/>
        </w:rPr>
      </w:pPr>
    </w:p>
    <w:p w:rsidR="00722D3A" w:rsidRPr="00A10DB7" w:rsidRDefault="00722D3A" w:rsidP="00722D3A">
      <w:pPr>
        <w:widowControl w:val="0"/>
        <w:autoSpaceDE w:val="0"/>
        <w:autoSpaceDN w:val="0"/>
        <w:ind w:hanging="1"/>
        <w:rPr>
          <w:sz w:val="28"/>
          <w:szCs w:val="28"/>
        </w:rPr>
      </w:pPr>
      <w:r w:rsidRPr="007F6812">
        <w:rPr>
          <w:noProof/>
          <w:sz w:val="52"/>
          <w:szCs w:val="52"/>
        </w:rPr>
        <w:drawing>
          <wp:inline distT="0" distB="0" distL="0" distR="0" wp14:anchorId="148D0C18" wp14:editId="0215A161">
            <wp:extent cx="6361044" cy="397565"/>
            <wp:effectExtent l="0" t="0" r="190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4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22D3A" w:rsidRPr="00A10DB7" w:rsidSect="00B9442B">
      <w:headerReference w:type="even" r:id="rId10"/>
      <w:headerReference w:type="default" r:id="rId11"/>
      <w:pgSz w:w="11905" w:h="16838"/>
      <w:pgMar w:top="426" w:right="851" w:bottom="0" w:left="1134" w:header="454" w:footer="454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AE1" w:rsidRDefault="009E5AE1">
      <w:r>
        <w:separator/>
      </w:r>
    </w:p>
  </w:endnote>
  <w:endnote w:type="continuationSeparator" w:id="0">
    <w:p w:rsidR="009E5AE1" w:rsidRDefault="009E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AE1" w:rsidRDefault="009E5AE1">
      <w:r>
        <w:separator/>
      </w:r>
    </w:p>
  </w:footnote>
  <w:footnote w:type="continuationSeparator" w:id="0">
    <w:p w:rsidR="009E5AE1" w:rsidRDefault="009E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B3B" w:rsidRDefault="007B3B3B" w:rsidP="0047286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B3B3B" w:rsidRDefault="007B3B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B3B" w:rsidRDefault="00AD2379" w:rsidP="00C570E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A75D0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7F90ED9"/>
    <w:multiLevelType w:val="multilevel"/>
    <w:tmpl w:val="11901C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6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1A915202"/>
    <w:multiLevelType w:val="hybridMultilevel"/>
    <w:tmpl w:val="A41684EC"/>
    <w:lvl w:ilvl="0" w:tplc="3272C4C8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46122AB"/>
    <w:multiLevelType w:val="hybridMultilevel"/>
    <w:tmpl w:val="892A731E"/>
    <w:lvl w:ilvl="0" w:tplc="D5B4DB88">
      <w:start w:val="1"/>
      <w:numFmt w:val="russianLower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>
    <w:nsid w:val="35634694"/>
    <w:multiLevelType w:val="hybridMultilevel"/>
    <w:tmpl w:val="9AE26C46"/>
    <w:lvl w:ilvl="0" w:tplc="7F5A396C">
      <w:start w:val="9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3">
    <w:nsid w:val="45285D3A"/>
    <w:multiLevelType w:val="hybridMultilevel"/>
    <w:tmpl w:val="AD86A10C"/>
    <w:lvl w:ilvl="0" w:tplc="DD1C3794">
      <w:start w:val="1"/>
      <w:numFmt w:val="decimal"/>
      <w:lvlText w:val="%1."/>
      <w:lvlJc w:val="left"/>
      <w:pPr>
        <w:ind w:left="76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5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731619"/>
    <w:multiLevelType w:val="hybridMultilevel"/>
    <w:tmpl w:val="CD329F9E"/>
    <w:lvl w:ilvl="0" w:tplc="2C74D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6">
    <w:nsid w:val="679176DA"/>
    <w:multiLevelType w:val="hybridMultilevel"/>
    <w:tmpl w:val="38CC753A"/>
    <w:lvl w:ilvl="0" w:tplc="67C8E66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>
    <w:nsid w:val="6BB0094F"/>
    <w:multiLevelType w:val="hybridMultilevel"/>
    <w:tmpl w:val="B9AA5384"/>
    <w:lvl w:ilvl="0" w:tplc="13284A24">
      <w:start w:val="5"/>
      <w:numFmt w:val="decimal"/>
      <w:lvlText w:val="%1."/>
      <w:lvlJc w:val="left"/>
      <w:pPr>
        <w:ind w:left="76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1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3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3"/>
  </w:num>
  <w:num w:numId="2">
    <w:abstractNumId w:val="43"/>
  </w:num>
  <w:num w:numId="3">
    <w:abstractNumId w:val="43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9"/>
  </w:num>
  <w:num w:numId="9">
    <w:abstractNumId w:val="1"/>
  </w:num>
  <w:num w:numId="10">
    <w:abstractNumId w:val="14"/>
  </w:num>
  <w:num w:numId="11">
    <w:abstractNumId w:val="34"/>
  </w:num>
  <w:num w:numId="12">
    <w:abstractNumId w:val="19"/>
  </w:num>
  <w:num w:numId="13">
    <w:abstractNumId w:val="5"/>
  </w:num>
  <w:num w:numId="14">
    <w:abstractNumId w:val="42"/>
  </w:num>
  <w:num w:numId="15">
    <w:abstractNumId w:val="42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40"/>
  </w:num>
  <w:num w:numId="17">
    <w:abstractNumId w:val="40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5"/>
  </w:num>
  <w:num w:numId="20">
    <w:abstractNumId w:val="29"/>
  </w:num>
  <w:num w:numId="21">
    <w:abstractNumId w:val="30"/>
  </w:num>
  <w:num w:numId="22">
    <w:abstractNumId w:val="6"/>
  </w:num>
  <w:num w:numId="23">
    <w:abstractNumId w:val="21"/>
  </w:num>
  <w:num w:numId="24">
    <w:abstractNumId w:val="37"/>
  </w:num>
  <w:num w:numId="25">
    <w:abstractNumId w:val="41"/>
  </w:num>
  <w:num w:numId="26">
    <w:abstractNumId w:val="18"/>
  </w:num>
  <w:num w:numId="27">
    <w:abstractNumId w:val="12"/>
  </w:num>
  <w:num w:numId="28">
    <w:abstractNumId w:val="32"/>
  </w:num>
  <w:num w:numId="29">
    <w:abstractNumId w:val="4"/>
  </w:num>
  <w:num w:numId="30">
    <w:abstractNumId w:val="22"/>
  </w:num>
  <w:num w:numId="31">
    <w:abstractNumId w:val="35"/>
  </w:num>
  <w:num w:numId="32">
    <w:abstractNumId w:val="20"/>
  </w:num>
  <w:num w:numId="33">
    <w:abstractNumId w:val="24"/>
  </w:num>
  <w:num w:numId="34">
    <w:abstractNumId w:val="39"/>
  </w:num>
  <w:num w:numId="35">
    <w:abstractNumId w:val="0"/>
  </w:num>
  <w:num w:numId="36">
    <w:abstractNumId w:val="10"/>
  </w:num>
  <w:num w:numId="37">
    <w:abstractNumId w:val="17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3"/>
  </w:num>
  <w:num w:numId="43">
    <w:abstractNumId w:val="23"/>
  </w:num>
  <w:num w:numId="44">
    <w:abstractNumId w:val="15"/>
  </w:num>
  <w:num w:numId="45">
    <w:abstractNumId w:val="7"/>
  </w:num>
  <w:num w:numId="46">
    <w:abstractNumId w:val="36"/>
  </w:num>
  <w:num w:numId="47">
    <w:abstractNumId w:val="38"/>
  </w:num>
  <w:num w:numId="48">
    <w:abstractNumId w:val="31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4A"/>
    <w:rsid w:val="00005C26"/>
    <w:rsid w:val="000126BC"/>
    <w:rsid w:val="00016FA5"/>
    <w:rsid w:val="000275A0"/>
    <w:rsid w:val="00032D58"/>
    <w:rsid w:val="00035749"/>
    <w:rsid w:val="00042E1F"/>
    <w:rsid w:val="000442B3"/>
    <w:rsid w:val="000459F7"/>
    <w:rsid w:val="000467E5"/>
    <w:rsid w:val="0005796D"/>
    <w:rsid w:val="0006319F"/>
    <w:rsid w:val="00080AAD"/>
    <w:rsid w:val="00081E13"/>
    <w:rsid w:val="000847CA"/>
    <w:rsid w:val="0009159E"/>
    <w:rsid w:val="000A45E4"/>
    <w:rsid w:val="000A70EB"/>
    <w:rsid w:val="000B0C75"/>
    <w:rsid w:val="000C38AF"/>
    <w:rsid w:val="000D2124"/>
    <w:rsid w:val="000D650B"/>
    <w:rsid w:val="000D6D21"/>
    <w:rsid w:val="000E5310"/>
    <w:rsid w:val="000F077D"/>
    <w:rsid w:val="000F1707"/>
    <w:rsid w:val="00101159"/>
    <w:rsid w:val="00102006"/>
    <w:rsid w:val="00102007"/>
    <w:rsid w:val="0010311F"/>
    <w:rsid w:val="00114FFE"/>
    <w:rsid w:val="0012542A"/>
    <w:rsid w:val="001256E8"/>
    <w:rsid w:val="00125C34"/>
    <w:rsid w:val="00127E43"/>
    <w:rsid w:val="001302C3"/>
    <w:rsid w:val="00134DB6"/>
    <w:rsid w:val="00141FFD"/>
    <w:rsid w:val="00151C53"/>
    <w:rsid w:val="001522D7"/>
    <w:rsid w:val="0015261C"/>
    <w:rsid w:val="0015432C"/>
    <w:rsid w:val="00160032"/>
    <w:rsid w:val="00161D7B"/>
    <w:rsid w:val="00161EC2"/>
    <w:rsid w:val="00164553"/>
    <w:rsid w:val="00165A6C"/>
    <w:rsid w:val="00167D0A"/>
    <w:rsid w:val="00174329"/>
    <w:rsid w:val="0019041B"/>
    <w:rsid w:val="00191CDF"/>
    <w:rsid w:val="001A3AF4"/>
    <w:rsid w:val="001A549E"/>
    <w:rsid w:val="001A661D"/>
    <w:rsid w:val="001A7F9D"/>
    <w:rsid w:val="001B0BC6"/>
    <w:rsid w:val="001B6F19"/>
    <w:rsid w:val="001C1F63"/>
    <w:rsid w:val="001C6407"/>
    <w:rsid w:val="001C6688"/>
    <w:rsid w:val="001D1CE2"/>
    <w:rsid w:val="001D3957"/>
    <w:rsid w:val="001D4F3D"/>
    <w:rsid w:val="001E0A69"/>
    <w:rsid w:val="001E3F1C"/>
    <w:rsid w:val="001E518E"/>
    <w:rsid w:val="001E573D"/>
    <w:rsid w:val="001E60E0"/>
    <w:rsid w:val="001F18BD"/>
    <w:rsid w:val="00205806"/>
    <w:rsid w:val="00206BBC"/>
    <w:rsid w:val="002147DE"/>
    <w:rsid w:val="002164C6"/>
    <w:rsid w:val="00221855"/>
    <w:rsid w:val="0022768C"/>
    <w:rsid w:val="0023266B"/>
    <w:rsid w:val="00233223"/>
    <w:rsid w:val="00234A3D"/>
    <w:rsid w:val="00236C0E"/>
    <w:rsid w:val="002431DF"/>
    <w:rsid w:val="002505D7"/>
    <w:rsid w:val="00255E15"/>
    <w:rsid w:val="00256B4A"/>
    <w:rsid w:val="0026657F"/>
    <w:rsid w:val="00272C24"/>
    <w:rsid w:val="00280841"/>
    <w:rsid w:val="002813A2"/>
    <w:rsid w:val="002829F0"/>
    <w:rsid w:val="00282C74"/>
    <w:rsid w:val="002836DF"/>
    <w:rsid w:val="002839FA"/>
    <w:rsid w:val="002845F2"/>
    <w:rsid w:val="00292578"/>
    <w:rsid w:val="0029374B"/>
    <w:rsid w:val="002A094C"/>
    <w:rsid w:val="002A0C75"/>
    <w:rsid w:val="002A548F"/>
    <w:rsid w:val="002B1667"/>
    <w:rsid w:val="002B22EB"/>
    <w:rsid w:val="002C06E5"/>
    <w:rsid w:val="002C5206"/>
    <w:rsid w:val="002C577F"/>
    <w:rsid w:val="002D433E"/>
    <w:rsid w:val="002D6EE4"/>
    <w:rsid w:val="002D7571"/>
    <w:rsid w:val="002E3E14"/>
    <w:rsid w:val="002E581B"/>
    <w:rsid w:val="002E6054"/>
    <w:rsid w:val="002F0106"/>
    <w:rsid w:val="002F5CD3"/>
    <w:rsid w:val="00301158"/>
    <w:rsid w:val="003026AF"/>
    <w:rsid w:val="00303FA8"/>
    <w:rsid w:val="00307010"/>
    <w:rsid w:val="003126D4"/>
    <w:rsid w:val="00314809"/>
    <w:rsid w:val="003164A6"/>
    <w:rsid w:val="00316EC9"/>
    <w:rsid w:val="00317F04"/>
    <w:rsid w:val="003206B4"/>
    <w:rsid w:val="003309E3"/>
    <w:rsid w:val="00332ECE"/>
    <w:rsid w:val="00336EE7"/>
    <w:rsid w:val="00337A80"/>
    <w:rsid w:val="003546AA"/>
    <w:rsid w:val="00363862"/>
    <w:rsid w:val="0036415F"/>
    <w:rsid w:val="00365CEA"/>
    <w:rsid w:val="0037113B"/>
    <w:rsid w:val="003733D0"/>
    <w:rsid w:val="00376768"/>
    <w:rsid w:val="003773FD"/>
    <w:rsid w:val="00377C90"/>
    <w:rsid w:val="003862E4"/>
    <w:rsid w:val="0038635D"/>
    <w:rsid w:val="00386B67"/>
    <w:rsid w:val="00396E4D"/>
    <w:rsid w:val="003970E3"/>
    <w:rsid w:val="003A6F1F"/>
    <w:rsid w:val="003B4005"/>
    <w:rsid w:val="003C067E"/>
    <w:rsid w:val="003C0EE7"/>
    <w:rsid w:val="003D4BAC"/>
    <w:rsid w:val="003E027C"/>
    <w:rsid w:val="003E2F69"/>
    <w:rsid w:val="003E4692"/>
    <w:rsid w:val="003E4C94"/>
    <w:rsid w:val="003E62B1"/>
    <w:rsid w:val="003F0F98"/>
    <w:rsid w:val="00407BF8"/>
    <w:rsid w:val="004125B6"/>
    <w:rsid w:val="00412DBD"/>
    <w:rsid w:val="004160F9"/>
    <w:rsid w:val="00416920"/>
    <w:rsid w:val="00422237"/>
    <w:rsid w:val="004238C4"/>
    <w:rsid w:val="00423F29"/>
    <w:rsid w:val="004249EC"/>
    <w:rsid w:val="00426C90"/>
    <w:rsid w:val="00430215"/>
    <w:rsid w:val="00432B38"/>
    <w:rsid w:val="00435054"/>
    <w:rsid w:val="00436249"/>
    <w:rsid w:val="00437C7F"/>
    <w:rsid w:val="00445DCC"/>
    <w:rsid w:val="004501A7"/>
    <w:rsid w:val="004532CC"/>
    <w:rsid w:val="00466421"/>
    <w:rsid w:val="004710AC"/>
    <w:rsid w:val="004726C8"/>
    <w:rsid w:val="0047286F"/>
    <w:rsid w:val="00473821"/>
    <w:rsid w:val="00473E95"/>
    <w:rsid w:val="00483444"/>
    <w:rsid w:val="00490F7B"/>
    <w:rsid w:val="0049480D"/>
    <w:rsid w:val="00495A84"/>
    <w:rsid w:val="004A13C6"/>
    <w:rsid w:val="004C28A7"/>
    <w:rsid w:val="004C2F30"/>
    <w:rsid w:val="004D178E"/>
    <w:rsid w:val="004D1B2E"/>
    <w:rsid w:val="004D7943"/>
    <w:rsid w:val="004E19A6"/>
    <w:rsid w:val="004E6666"/>
    <w:rsid w:val="004F01A3"/>
    <w:rsid w:val="004F62D3"/>
    <w:rsid w:val="00501189"/>
    <w:rsid w:val="0050429C"/>
    <w:rsid w:val="00505301"/>
    <w:rsid w:val="00507C77"/>
    <w:rsid w:val="00515036"/>
    <w:rsid w:val="00516320"/>
    <w:rsid w:val="00521CD9"/>
    <w:rsid w:val="00522DF6"/>
    <w:rsid w:val="00523FD5"/>
    <w:rsid w:val="00524A56"/>
    <w:rsid w:val="00537A3C"/>
    <w:rsid w:val="00544903"/>
    <w:rsid w:val="005476E3"/>
    <w:rsid w:val="00551BBE"/>
    <w:rsid w:val="00555555"/>
    <w:rsid w:val="00555FDD"/>
    <w:rsid w:val="0055637C"/>
    <w:rsid w:val="00557301"/>
    <w:rsid w:val="005667A5"/>
    <w:rsid w:val="00570BA4"/>
    <w:rsid w:val="005747E0"/>
    <w:rsid w:val="005807D8"/>
    <w:rsid w:val="005936C6"/>
    <w:rsid w:val="00594154"/>
    <w:rsid w:val="00594892"/>
    <w:rsid w:val="00594FA7"/>
    <w:rsid w:val="00595404"/>
    <w:rsid w:val="005A2466"/>
    <w:rsid w:val="005B688C"/>
    <w:rsid w:val="005C0B83"/>
    <w:rsid w:val="005C1515"/>
    <w:rsid w:val="005C1E5E"/>
    <w:rsid w:val="005C38F1"/>
    <w:rsid w:val="005C6F99"/>
    <w:rsid w:val="005C753F"/>
    <w:rsid w:val="005D0153"/>
    <w:rsid w:val="005D04A7"/>
    <w:rsid w:val="005D30FA"/>
    <w:rsid w:val="005E455D"/>
    <w:rsid w:val="005E71C4"/>
    <w:rsid w:val="005F02AF"/>
    <w:rsid w:val="005F3920"/>
    <w:rsid w:val="00602522"/>
    <w:rsid w:val="006146BB"/>
    <w:rsid w:val="0062125D"/>
    <w:rsid w:val="006312E7"/>
    <w:rsid w:val="006317CB"/>
    <w:rsid w:val="00631A32"/>
    <w:rsid w:val="00632303"/>
    <w:rsid w:val="00634FD4"/>
    <w:rsid w:val="00637B2D"/>
    <w:rsid w:val="00640AA7"/>
    <w:rsid w:val="00655328"/>
    <w:rsid w:val="00661B79"/>
    <w:rsid w:val="00667C1F"/>
    <w:rsid w:val="006701DC"/>
    <w:rsid w:val="00670333"/>
    <w:rsid w:val="006734F3"/>
    <w:rsid w:val="00673AAD"/>
    <w:rsid w:val="00680633"/>
    <w:rsid w:val="00684A56"/>
    <w:rsid w:val="0068524D"/>
    <w:rsid w:val="00693B82"/>
    <w:rsid w:val="00693DFE"/>
    <w:rsid w:val="006953E5"/>
    <w:rsid w:val="006A0F76"/>
    <w:rsid w:val="006A1410"/>
    <w:rsid w:val="006B51F7"/>
    <w:rsid w:val="006B5BC8"/>
    <w:rsid w:val="006B7483"/>
    <w:rsid w:val="006B7FF3"/>
    <w:rsid w:val="006D0C6B"/>
    <w:rsid w:val="006D3CED"/>
    <w:rsid w:val="006D763C"/>
    <w:rsid w:val="006E291D"/>
    <w:rsid w:val="006E3428"/>
    <w:rsid w:val="006F1F77"/>
    <w:rsid w:val="006F34D2"/>
    <w:rsid w:val="00704028"/>
    <w:rsid w:val="00704B3A"/>
    <w:rsid w:val="00707B98"/>
    <w:rsid w:val="00710821"/>
    <w:rsid w:val="00722D3A"/>
    <w:rsid w:val="00724FBF"/>
    <w:rsid w:val="00730768"/>
    <w:rsid w:val="00734F18"/>
    <w:rsid w:val="00735F71"/>
    <w:rsid w:val="00751D49"/>
    <w:rsid w:val="007521B8"/>
    <w:rsid w:val="007555D8"/>
    <w:rsid w:val="007561AB"/>
    <w:rsid w:val="00757588"/>
    <w:rsid w:val="00760A5A"/>
    <w:rsid w:val="00764063"/>
    <w:rsid w:val="00765FC3"/>
    <w:rsid w:val="00773EC5"/>
    <w:rsid w:val="00777A6B"/>
    <w:rsid w:val="00780489"/>
    <w:rsid w:val="00780F81"/>
    <w:rsid w:val="007836BA"/>
    <w:rsid w:val="00786888"/>
    <w:rsid w:val="0078763D"/>
    <w:rsid w:val="007906C0"/>
    <w:rsid w:val="00790C6D"/>
    <w:rsid w:val="00791A1C"/>
    <w:rsid w:val="007A362B"/>
    <w:rsid w:val="007A6705"/>
    <w:rsid w:val="007A70B5"/>
    <w:rsid w:val="007B143E"/>
    <w:rsid w:val="007B3B3B"/>
    <w:rsid w:val="007C4872"/>
    <w:rsid w:val="007C53D0"/>
    <w:rsid w:val="007C61FE"/>
    <w:rsid w:val="007D0344"/>
    <w:rsid w:val="007D53B8"/>
    <w:rsid w:val="007D7342"/>
    <w:rsid w:val="007E5FFD"/>
    <w:rsid w:val="007F501B"/>
    <w:rsid w:val="00803B5E"/>
    <w:rsid w:val="00813C1A"/>
    <w:rsid w:val="008161A6"/>
    <w:rsid w:val="00816C05"/>
    <w:rsid w:val="0081759C"/>
    <w:rsid w:val="008258B7"/>
    <w:rsid w:val="00836714"/>
    <w:rsid w:val="00843484"/>
    <w:rsid w:val="00844421"/>
    <w:rsid w:val="008450FC"/>
    <w:rsid w:val="00850875"/>
    <w:rsid w:val="00860C28"/>
    <w:rsid w:val="0086144A"/>
    <w:rsid w:val="0086737C"/>
    <w:rsid w:val="0087430B"/>
    <w:rsid w:val="00874A43"/>
    <w:rsid w:val="00877AA0"/>
    <w:rsid w:val="00877F74"/>
    <w:rsid w:val="008814E7"/>
    <w:rsid w:val="008817EB"/>
    <w:rsid w:val="00883FB6"/>
    <w:rsid w:val="00886A15"/>
    <w:rsid w:val="00887C38"/>
    <w:rsid w:val="00891797"/>
    <w:rsid w:val="008919BB"/>
    <w:rsid w:val="008A121E"/>
    <w:rsid w:val="008A5768"/>
    <w:rsid w:val="008A75D0"/>
    <w:rsid w:val="008C2EE8"/>
    <w:rsid w:val="008C433E"/>
    <w:rsid w:val="008C5D6D"/>
    <w:rsid w:val="008D037F"/>
    <w:rsid w:val="008D5882"/>
    <w:rsid w:val="008E6480"/>
    <w:rsid w:val="008F3526"/>
    <w:rsid w:val="00904505"/>
    <w:rsid w:val="0090652E"/>
    <w:rsid w:val="009102B6"/>
    <w:rsid w:val="009126C4"/>
    <w:rsid w:val="00914AC4"/>
    <w:rsid w:val="00915341"/>
    <w:rsid w:val="00917136"/>
    <w:rsid w:val="00917F8F"/>
    <w:rsid w:val="009215A7"/>
    <w:rsid w:val="0092763F"/>
    <w:rsid w:val="00936F28"/>
    <w:rsid w:val="00950A7D"/>
    <w:rsid w:val="00952E54"/>
    <w:rsid w:val="00953059"/>
    <w:rsid w:val="00965B3B"/>
    <w:rsid w:val="0096676E"/>
    <w:rsid w:val="00967439"/>
    <w:rsid w:val="009708D5"/>
    <w:rsid w:val="00973A22"/>
    <w:rsid w:val="009744AF"/>
    <w:rsid w:val="0098131B"/>
    <w:rsid w:val="00986BBA"/>
    <w:rsid w:val="00994707"/>
    <w:rsid w:val="00995615"/>
    <w:rsid w:val="00997E5C"/>
    <w:rsid w:val="009A212C"/>
    <w:rsid w:val="009A2410"/>
    <w:rsid w:val="009A265E"/>
    <w:rsid w:val="009A733B"/>
    <w:rsid w:val="009B1B1D"/>
    <w:rsid w:val="009B3257"/>
    <w:rsid w:val="009B4199"/>
    <w:rsid w:val="009B6181"/>
    <w:rsid w:val="009B6820"/>
    <w:rsid w:val="009B6875"/>
    <w:rsid w:val="009C4074"/>
    <w:rsid w:val="009C56CC"/>
    <w:rsid w:val="009D0CFC"/>
    <w:rsid w:val="009D4DDE"/>
    <w:rsid w:val="009E5AE1"/>
    <w:rsid w:val="009E5BE2"/>
    <w:rsid w:val="009F0CE0"/>
    <w:rsid w:val="009F6F5F"/>
    <w:rsid w:val="00A00572"/>
    <w:rsid w:val="00A02D84"/>
    <w:rsid w:val="00A1037B"/>
    <w:rsid w:val="00A10D88"/>
    <w:rsid w:val="00A10DB7"/>
    <w:rsid w:val="00A10F89"/>
    <w:rsid w:val="00A16D57"/>
    <w:rsid w:val="00A21A4D"/>
    <w:rsid w:val="00A21E2F"/>
    <w:rsid w:val="00A22236"/>
    <w:rsid w:val="00A25028"/>
    <w:rsid w:val="00A26341"/>
    <w:rsid w:val="00A33C2F"/>
    <w:rsid w:val="00A34DE5"/>
    <w:rsid w:val="00A368B9"/>
    <w:rsid w:val="00A36BE6"/>
    <w:rsid w:val="00A4007A"/>
    <w:rsid w:val="00A40085"/>
    <w:rsid w:val="00A403B7"/>
    <w:rsid w:val="00A407C5"/>
    <w:rsid w:val="00A50617"/>
    <w:rsid w:val="00A50C6B"/>
    <w:rsid w:val="00A528CF"/>
    <w:rsid w:val="00A53283"/>
    <w:rsid w:val="00A569F4"/>
    <w:rsid w:val="00A616C0"/>
    <w:rsid w:val="00A61FC1"/>
    <w:rsid w:val="00A64598"/>
    <w:rsid w:val="00A64A2E"/>
    <w:rsid w:val="00A651BE"/>
    <w:rsid w:val="00A65CBF"/>
    <w:rsid w:val="00A71069"/>
    <w:rsid w:val="00A72003"/>
    <w:rsid w:val="00A764EB"/>
    <w:rsid w:val="00A81936"/>
    <w:rsid w:val="00A8427C"/>
    <w:rsid w:val="00A87DDF"/>
    <w:rsid w:val="00A95D5D"/>
    <w:rsid w:val="00A960BE"/>
    <w:rsid w:val="00AB7794"/>
    <w:rsid w:val="00AB7E3D"/>
    <w:rsid w:val="00AC1138"/>
    <w:rsid w:val="00AC1898"/>
    <w:rsid w:val="00AD2379"/>
    <w:rsid w:val="00AD54BA"/>
    <w:rsid w:val="00AE220E"/>
    <w:rsid w:val="00AE24F0"/>
    <w:rsid w:val="00AE2B49"/>
    <w:rsid w:val="00AE3312"/>
    <w:rsid w:val="00AF0594"/>
    <w:rsid w:val="00AF2AF1"/>
    <w:rsid w:val="00AF480A"/>
    <w:rsid w:val="00AF4DF6"/>
    <w:rsid w:val="00AF5E1D"/>
    <w:rsid w:val="00B00AFE"/>
    <w:rsid w:val="00B02EA8"/>
    <w:rsid w:val="00B05FED"/>
    <w:rsid w:val="00B077DF"/>
    <w:rsid w:val="00B35313"/>
    <w:rsid w:val="00B365F7"/>
    <w:rsid w:val="00B37179"/>
    <w:rsid w:val="00B37A9A"/>
    <w:rsid w:val="00B449FA"/>
    <w:rsid w:val="00B60153"/>
    <w:rsid w:val="00B6337A"/>
    <w:rsid w:val="00B64DB3"/>
    <w:rsid w:val="00B65847"/>
    <w:rsid w:val="00B720FF"/>
    <w:rsid w:val="00B81347"/>
    <w:rsid w:val="00B82C72"/>
    <w:rsid w:val="00B85F97"/>
    <w:rsid w:val="00B9442B"/>
    <w:rsid w:val="00B97299"/>
    <w:rsid w:val="00BA52BA"/>
    <w:rsid w:val="00BB518E"/>
    <w:rsid w:val="00BB6F78"/>
    <w:rsid w:val="00BC480D"/>
    <w:rsid w:val="00BC5E05"/>
    <w:rsid w:val="00BC6769"/>
    <w:rsid w:val="00BD2FCF"/>
    <w:rsid w:val="00BD31D6"/>
    <w:rsid w:val="00BD3D6C"/>
    <w:rsid w:val="00BF4B92"/>
    <w:rsid w:val="00C00910"/>
    <w:rsid w:val="00C04BD9"/>
    <w:rsid w:val="00C04C99"/>
    <w:rsid w:val="00C10D90"/>
    <w:rsid w:val="00C14C72"/>
    <w:rsid w:val="00C2798B"/>
    <w:rsid w:val="00C357B0"/>
    <w:rsid w:val="00C43E0C"/>
    <w:rsid w:val="00C45184"/>
    <w:rsid w:val="00C46290"/>
    <w:rsid w:val="00C5244A"/>
    <w:rsid w:val="00C5349D"/>
    <w:rsid w:val="00C570E9"/>
    <w:rsid w:val="00C66E93"/>
    <w:rsid w:val="00C76C66"/>
    <w:rsid w:val="00C81259"/>
    <w:rsid w:val="00C82543"/>
    <w:rsid w:val="00C84B9D"/>
    <w:rsid w:val="00C92228"/>
    <w:rsid w:val="00C93A1E"/>
    <w:rsid w:val="00CA302A"/>
    <w:rsid w:val="00CA4DF2"/>
    <w:rsid w:val="00CB5492"/>
    <w:rsid w:val="00CB6D7B"/>
    <w:rsid w:val="00CC7652"/>
    <w:rsid w:val="00CD1FE4"/>
    <w:rsid w:val="00CD3D47"/>
    <w:rsid w:val="00CD73FF"/>
    <w:rsid w:val="00CE1E5B"/>
    <w:rsid w:val="00CE2168"/>
    <w:rsid w:val="00CF488C"/>
    <w:rsid w:val="00CF6116"/>
    <w:rsid w:val="00CF7C59"/>
    <w:rsid w:val="00D01032"/>
    <w:rsid w:val="00D05D9B"/>
    <w:rsid w:val="00D114DB"/>
    <w:rsid w:val="00D149B9"/>
    <w:rsid w:val="00D151D3"/>
    <w:rsid w:val="00D1744D"/>
    <w:rsid w:val="00D21222"/>
    <w:rsid w:val="00D23886"/>
    <w:rsid w:val="00D24920"/>
    <w:rsid w:val="00D25185"/>
    <w:rsid w:val="00D3061D"/>
    <w:rsid w:val="00D331D7"/>
    <w:rsid w:val="00D3728F"/>
    <w:rsid w:val="00D37E03"/>
    <w:rsid w:val="00D554AF"/>
    <w:rsid w:val="00D567A9"/>
    <w:rsid w:val="00D572C0"/>
    <w:rsid w:val="00D574DD"/>
    <w:rsid w:val="00D60D8E"/>
    <w:rsid w:val="00D61DA4"/>
    <w:rsid w:val="00D622EB"/>
    <w:rsid w:val="00D64D14"/>
    <w:rsid w:val="00D67A45"/>
    <w:rsid w:val="00D81A6B"/>
    <w:rsid w:val="00D85FB2"/>
    <w:rsid w:val="00D86EA9"/>
    <w:rsid w:val="00D97127"/>
    <w:rsid w:val="00DA035D"/>
    <w:rsid w:val="00DB1077"/>
    <w:rsid w:val="00DB319C"/>
    <w:rsid w:val="00DC1E89"/>
    <w:rsid w:val="00DC56D5"/>
    <w:rsid w:val="00DC7A16"/>
    <w:rsid w:val="00DD038D"/>
    <w:rsid w:val="00DD56B6"/>
    <w:rsid w:val="00DD7597"/>
    <w:rsid w:val="00DF08F6"/>
    <w:rsid w:val="00DF1D34"/>
    <w:rsid w:val="00DF3740"/>
    <w:rsid w:val="00E05EBC"/>
    <w:rsid w:val="00E06085"/>
    <w:rsid w:val="00E064FF"/>
    <w:rsid w:val="00E10B15"/>
    <w:rsid w:val="00E21A28"/>
    <w:rsid w:val="00E234D6"/>
    <w:rsid w:val="00E23AFE"/>
    <w:rsid w:val="00E32F89"/>
    <w:rsid w:val="00E34FD9"/>
    <w:rsid w:val="00E428AE"/>
    <w:rsid w:val="00E42BF7"/>
    <w:rsid w:val="00E42D16"/>
    <w:rsid w:val="00E42DCD"/>
    <w:rsid w:val="00E43917"/>
    <w:rsid w:val="00E468C1"/>
    <w:rsid w:val="00E560FE"/>
    <w:rsid w:val="00E63CDF"/>
    <w:rsid w:val="00E64716"/>
    <w:rsid w:val="00E6481A"/>
    <w:rsid w:val="00E724BF"/>
    <w:rsid w:val="00E8231D"/>
    <w:rsid w:val="00E83FAA"/>
    <w:rsid w:val="00E845EC"/>
    <w:rsid w:val="00E8484A"/>
    <w:rsid w:val="00E91F00"/>
    <w:rsid w:val="00EA1E3D"/>
    <w:rsid w:val="00EA4B27"/>
    <w:rsid w:val="00EB0400"/>
    <w:rsid w:val="00EB4B96"/>
    <w:rsid w:val="00EC1A93"/>
    <w:rsid w:val="00ED6583"/>
    <w:rsid w:val="00EE4FFA"/>
    <w:rsid w:val="00EF3C3A"/>
    <w:rsid w:val="00EF4F78"/>
    <w:rsid w:val="00EF6011"/>
    <w:rsid w:val="00F02FCF"/>
    <w:rsid w:val="00F03950"/>
    <w:rsid w:val="00F03DA2"/>
    <w:rsid w:val="00F07DEB"/>
    <w:rsid w:val="00F10BBF"/>
    <w:rsid w:val="00F1417C"/>
    <w:rsid w:val="00F165D9"/>
    <w:rsid w:val="00F16B86"/>
    <w:rsid w:val="00F201EB"/>
    <w:rsid w:val="00F22820"/>
    <w:rsid w:val="00F23C61"/>
    <w:rsid w:val="00F240F1"/>
    <w:rsid w:val="00F35FA3"/>
    <w:rsid w:val="00F40052"/>
    <w:rsid w:val="00F40A56"/>
    <w:rsid w:val="00F426F1"/>
    <w:rsid w:val="00F45357"/>
    <w:rsid w:val="00F5606F"/>
    <w:rsid w:val="00F62982"/>
    <w:rsid w:val="00F71180"/>
    <w:rsid w:val="00F72242"/>
    <w:rsid w:val="00F728A4"/>
    <w:rsid w:val="00F72C21"/>
    <w:rsid w:val="00F75174"/>
    <w:rsid w:val="00F76B37"/>
    <w:rsid w:val="00F77C57"/>
    <w:rsid w:val="00F809F6"/>
    <w:rsid w:val="00F80E28"/>
    <w:rsid w:val="00F852E7"/>
    <w:rsid w:val="00F92E23"/>
    <w:rsid w:val="00F94398"/>
    <w:rsid w:val="00F94D5E"/>
    <w:rsid w:val="00F96B6D"/>
    <w:rsid w:val="00FB0036"/>
    <w:rsid w:val="00FB5CEB"/>
    <w:rsid w:val="00FB6C45"/>
    <w:rsid w:val="00FC7E9B"/>
    <w:rsid w:val="00FD3B78"/>
    <w:rsid w:val="00FD536A"/>
    <w:rsid w:val="00FD65F8"/>
    <w:rsid w:val="00FE09BE"/>
    <w:rsid w:val="00FE33BC"/>
    <w:rsid w:val="00FE345F"/>
    <w:rsid w:val="00FE4DDC"/>
    <w:rsid w:val="00FF1BD1"/>
    <w:rsid w:val="00FF292E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Body Text"/>
    <w:aliases w:val="Основной текст Знак Знак"/>
    <w:basedOn w:val="a"/>
    <w:pPr>
      <w:spacing w:after="120"/>
    </w:pPr>
  </w:style>
  <w:style w:type="paragraph" w:styleId="2">
    <w:name w:val="Body Text 2"/>
    <w:basedOn w:val="a"/>
    <w:pPr>
      <w:spacing w:after="120" w:line="480" w:lineRule="auto"/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c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"/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e">
    <w:name w:val="Body Text Indent"/>
    <w:basedOn w:val="a"/>
    <w:rsid w:val="00EA1E3D"/>
    <w:pPr>
      <w:spacing w:after="120"/>
      <w:ind w:left="283"/>
    </w:pPr>
  </w:style>
  <w:style w:type="paragraph" w:customStyle="1" w:styleId="af">
    <w:name w:val="МАА"/>
    <w:basedOn w:val="a"/>
    <w:next w:val="a"/>
    <w:link w:val="af0"/>
    <w:rsid w:val="00A368B9"/>
    <w:pPr>
      <w:snapToGrid w:val="0"/>
      <w:ind w:firstLine="709"/>
      <w:jc w:val="both"/>
    </w:pPr>
    <w:rPr>
      <w:snapToGrid/>
      <w:sz w:val="28"/>
    </w:rPr>
  </w:style>
  <w:style w:type="character" w:customStyle="1" w:styleId="af0">
    <w:name w:val="МАА Знак"/>
    <w:link w:val="af"/>
    <w:locked/>
    <w:rsid w:val="00A368B9"/>
    <w:rPr>
      <w:sz w:val="28"/>
      <w:lang w:val="ru-RU" w:eastAsia="ru-RU" w:bidi="ar-SA"/>
    </w:rPr>
  </w:style>
  <w:style w:type="table" w:styleId="af1">
    <w:name w:val="Table Grid"/>
    <w:basedOn w:val="a1"/>
    <w:rsid w:val="0048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8344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48344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B3B3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2">
    <w:name w:val="annotation reference"/>
    <w:rsid w:val="00A22236"/>
    <w:rPr>
      <w:sz w:val="16"/>
      <w:szCs w:val="16"/>
    </w:rPr>
  </w:style>
  <w:style w:type="paragraph" w:styleId="af3">
    <w:name w:val="annotation text"/>
    <w:basedOn w:val="a"/>
    <w:link w:val="af4"/>
    <w:rsid w:val="00A22236"/>
    <w:rPr>
      <w:sz w:val="20"/>
    </w:rPr>
  </w:style>
  <w:style w:type="character" w:customStyle="1" w:styleId="af4">
    <w:name w:val="Текст примечания Знак"/>
    <w:link w:val="af3"/>
    <w:rsid w:val="00A22236"/>
    <w:rPr>
      <w:snapToGrid w:val="0"/>
    </w:rPr>
  </w:style>
  <w:style w:type="paragraph" w:styleId="af5">
    <w:name w:val="annotation subject"/>
    <w:basedOn w:val="af3"/>
    <w:next w:val="af3"/>
    <w:link w:val="af6"/>
    <w:rsid w:val="00A22236"/>
    <w:rPr>
      <w:b/>
      <w:bCs/>
    </w:rPr>
  </w:style>
  <w:style w:type="character" w:customStyle="1" w:styleId="af6">
    <w:name w:val="Тема примечания Знак"/>
    <w:link w:val="af5"/>
    <w:rsid w:val="00A22236"/>
    <w:rPr>
      <w:b/>
      <w:bCs/>
      <w:snapToGrid w:val="0"/>
    </w:rPr>
  </w:style>
  <w:style w:type="paragraph" w:styleId="af7">
    <w:name w:val="List Paragraph"/>
    <w:basedOn w:val="a"/>
    <w:uiPriority w:val="99"/>
    <w:qFormat/>
    <w:rsid w:val="006317CB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styleId="af8">
    <w:name w:val="endnote text"/>
    <w:basedOn w:val="a"/>
    <w:link w:val="af9"/>
    <w:rsid w:val="00765FC3"/>
    <w:rPr>
      <w:sz w:val="20"/>
    </w:rPr>
  </w:style>
  <w:style w:type="character" w:customStyle="1" w:styleId="af9">
    <w:name w:val="Текст концевой сноски Знак"/>
    <w:link w:val="af8"/>
    <w:rsid w:val="00765FC3"/>
    <w:rPr>
      <w:snapToGrid w:val="0"/>
    </w:rPr>
  </w:style>
  <w:style w:type="character" w:styleId="afa">
    <w:name w:val="endnote reference"/>
    <w:rsid w:val="00765FC3"/>
    <w:rPr>
      <w:vertAlign w:val="superscript"/>
    </w:rPr>
  </w:style>
  <w:style w:type="character" w:customStyle="1" w:styleId="a4">
    <w:name w:val="Верхний колонтитул Знак"/>
    <w:link w:val="a3"/>
    <w:uiPriority w:val="99"/>
    <w:rsid w:val="00495A84"/>
    <w:rPr>
      <w:sz w:val="28"/>
      <w:szCs w:val="24"/>
    </w:rPr>
  </w:style>
  <w:style w:type="character" w:customStyle="1" w:styleId="ab">
    <w:name w:val="Нижний колонтитул Знак"/>
    <w:link w:val="aa"/>
    <w:uiPriority w:val="99"/>
    <w:rsid w:val="000F1707"/>
    <w:rPr>
      <w:snapToGrid w:val="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Body Text"/>
    <w:aliases w:val="Основной текст Знак Знак"/>
    <w:basedOn w:val="a"/>
    <w:pPr>
      <w:spacing w:after="120"/>
    </w:pPr>
  </w:style>
  <w:style w:type="paragraph" w:styleId="2">
    <w:name w:val="Body Text 2"/>
    <w:basedOn w:val="a"/>
    <w:pPr>
      <w:spacing w:after="120" w:line="480" w:lineRule="auto"/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c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"/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e">
    <w:name w:val="Body Text Indent"/>
    <w:basedOn w:val="a"/>
    <w:rsid w:val="00EA1E3D"/>
    <w:pPr>
      <w:spacing w:after="120"/>
      <w:ind w:left="283"/>
    </w:pPr>
  </w:style>
  <w:style w:type="paragraph" w:customStyle="1" w:styleId="af">
    <w:name w:val="МАА"/>
    <w:basedOn w:val="a"/>
    <w:next w:val="a"/>
    <w:link w:val="af0"/>
    <w:rsid w:val="00A368B9"/>
    <w:pPr>
      <w:snapToGrid w:val="0"/>
      <w:ind w:firstLine="709"/>
      <w:jc w:val="both"/>
    </w:pPr>
    <w:rPr>
      <w:snapToGrid/>
      <w:sz w:val="28"/>
    </w:rPr>
  </w:style>
  <w:style w:type="character" w:customStyle="1" w:styleId="af0">
    <w:name w:val="МАА Знак"/>
    <w:link w:val="af"/>
    <w:locked/>
    <w:rsid w:val="00A368B9"/>
    <w:rPr>
      <w:sz w:val="28"/>
      <w:lang w:val="ru-RU" w:eastAsia="ru-RU" w:bidi="ar-SA"/>
    </w:rPr>
  </w:style>
  <w:style w:type="table" w:styleId="af1">
    <w:name w:val="Table Grid"/>
    <w:basedOn w:val="a1"/>
    <w:rsid w:val="0048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8344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48344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B3B3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2">
    <w:name w:val="annotation reference"/>
    <w:rsid w:val="00A22236"/>
    <w:rPr>
      <w:sz w:val="16"/>
      <w:szCs w:val="16"/>
    </w:rPr>
  </w:style>
  <w:style w:type="paragraph" w:styleId="af3">
    <w:name w:val="annotation text"/>
    <w:basedOn w:val="a"/>
    <w:link w:val="af4"/>
    <w:rsid w:val="00A22236"/>
    <w:rPr>
      <w:sz w:val="20"/>
    </w:rPr>
  </w:style>
  <w:style w:type="character" w:customStyle="1" w:styleId="af4">
    <w:name w:val="Текст примечания Знак"/>
    <w:link w:val="af3"/>
    <w:rsid w:val="00A22236"/>
    <w:rPr>
      <w:snapToGrid w:val="0"/>
    </w:rPr>
  </w:style>
  <w:style w:type="paragraph" w:styleId="af5">
    <w:name w:val="annotation subject"/>
    <w:basedOn w:val="af3"/>
    <w:next w:val="af3"/>
    <w:link w:val="af6"/>
    <w:rsid w:val="00A22236"/>
    <w:rPr>
      <w:b/>
      <w:bCs/>
    </w:rPr>
  </w:style>
  <w:style w:type="character" w:customStyle="1" w:styleId="af6">
    <w:name w:val="Тема примечания Знак"/>
    <w:link w:val="af5"/>
    <w:rsid w:val="00A22236"/>
    <w:rPr>
      <w:b/>
      <w:bCs/>
      <w:snapToGrid w:val="0"/>
    </w:rPr>
  </w:style>
  <w:style w:type="paragraph" w:styleId="af7">
    <w:name w:val="List Paragraph"/>
    <w:basedOn w:val="a"/>
    <w:uiPriority w:val="99"/>
    <w:qFormat/>
    <w:rsid w:val="006317CB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styleId="af8">
    <w:name w:val="endnote text"/>
    <w:basedOn w:val="a"/>
    <w:link w:val="af9"/>
    <w:rsid w:val="00765FC3"/>
    <w:rPr>
      <w:sz w:val="20"/>
    </w:rPr>
  </w:style>
  <w:style w:type="character" w:customStyle="1" w:styleId="af9">
    <w:name w:val="Текст концевой сноски Знак"/>
    <w:link w:val="af8"/>
    <w:rsid w:val="00765FC3"/>
    <w:rPr>
      <w:snapToGrid w:val="0"/>
    </w:rPr>
  </w:style>
  <w:style w:type="character" w:styleId="afa">
    <w:name w:val="endnote reference"/>
    <w:rsid w:val="00765FC3"/>
    <w:rPr>
      <w:vertAlign w:val="superscript"/>
    </w:rPr>
  </w:style>
  <w:style w:type="character" w:customStyle="1" w:styleId="a4">
    <w:name w:val="Верхний колонтитул Знак"/>
    <w:link w:val="a3"/>
    <w:uiPriority w:val="99"/>
    <w:rsid w:val="00495A84"/>
    <w:rPr>
      <w:sz w:val="28"/>
      <w:szCs w:val="24"/>
    </w:rPr>
  </w:style>
  <w:style w:type="character" w:customStyle="1" w:styleId="ab">
    <w:name w:val="Нижний колонтитул Знак"/>
    <w:link w:val="aa"/>
    <w:uiPriority w:val="99"/>
    <w:rsid w:val="000F1707"/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BD704-E7B9-4468-B873-0B42A71F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Яловая Людмила Анатольевна</cp:lastModifiedBy>
  <cp:revision>7</cp:revision>
  <cp:lastPrinted>2021-01-12T09:46:00Z</cp:lastPrinted>
  <dcterms:created xsi:type="dcterms:W3CDTF">2021-06-18T00:19:00Z</dcterms:created>
  <dcterms:modified xsi:type="dcterms:W3CDTF">2021-06-21T01:42:00Z</dcterms:modified>
</cp:coreProperties>
</file>